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5459C" w14:textId="77777777" w:rsidR="00387CB0" w:rsidRPr="00AF5A93" w:rsidRDefault="00387CB0" w:rsidP="00C424C0">
      <w:pPr>
        <w:tabs>
          <w:tab w:val="left" w:pos="9497"/>
        </w:tabs>
        <w:snapToGrid w:val="0"/>
        <w:jc w:val="center"/>
        <w:rPr>
          <w:rFonts w:eastAsiaTheme="minorHAnsi"/>
          <w:b/>
          <w:smallCaps/>
          <w:color w:val="0000FF"/>
          <w:lang w:val="ru-RU" w:eastAsia="en-US"/>
        </w:rPr>
      </w:pPr>
    </w:p>
    <w:p w14:paraId="186C1A49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00B050"/>
          <w:lang w:val="ru-RU" w:eastAsia="en-US"/>
        </w:rPr>
      </w:pPr>
    </w:p>
    <w:p w14:paraId="0639273C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59A2CB90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556837F1" w14:textId="77777777" w:rsidR="00387CB0" w:rsidRPr="00AF5A93" w:rsidRDefault="003A2FA0" w:rsidP="003C09EB">
      <w:pPr>
        <w:tabs>
          <w:tab w:val="left" w:pos="8000"/>
        </w:tabs>
        <w:snapToGrid w:val="0"/>
        <w:rPr>
          <w:rFonts w:eastAsiaTheme="minorHAnsi"/>
          <w:b/>
          <w:smallCaps/>
          <w:color w:val="4472C4" w:themeColor="accent1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ab/>
      </w: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ab/>
      </w:r>
    </w:p>
    <w:p w14:paraId="1A36F038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48AA5BC0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4A8EB28F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5F6501AC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40FE08A3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6C9E374B" w14:textId="77777777" w:rsidR="004260E3" w:rsidRPr="00AF5A93" w:rsidRDefault="004260E3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0CBC2F89" w14:textId="77777777" w:rsidR="004260E3" w:rsidRPr="00AF5A93" w:rsidRDefault="004260E3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2A7854D7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655B8D2D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0443E5B9" w14:textId="77777777" w:rsidR="00387CB0" w:rsidRPr="00AF5A93" w:rsidRDefault="00387CB0" w:rsidP="008D02D5">
      <w:pPr>
        <w:snapToGrid w:val="0"/>
        <w:spacing w:after="120"/>
        <w:ind w:left="720" w:hanging="360"/>
        <w:jc w:val="center"/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>Руководство по подаче заявок</w:t>
      </w:r>
    </w:p>
    <w:p w14:paraId="3BD08CAD" w14:textId="203A4401" w:rsidR="00387CB0" w:rsidRPr="00AF5A93" w:rsidRDefault="00387CB0" w:rsidP="00835F34">
      <w:pPr>
        <w:tabs>
          <w:tab w:val="left" w:pos="360"/>
        </w:tabs>
        <w:snapToGrid w:val="0"/>
        <w:spacing w:after="120"/>
        <w:ind w:left="90" w:right="-313" w:hanging="180"/>
        <w:jc w:val="center"/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 xml:space="preserve">к программе </w:t>
      </w:r>
      <w:r w:rsidR="00A25D43" w:rsidRPr="00A25D4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>поддержки</w:t>
      </w:r>
      <w:r w:rsidRPr="00AF5A93">
        <w:rPr>
          <w:rFonts w:eastAsiaTheme="minorHAnsi"/>
          <w:b/>
          <w:smallCaps/>
          <w:color w:val="4472C4" w:themeColor="accent1"/>
          <w:sz w:val="36"/>
          <w:szCs w:val="36"/>
          <w:lang w:val="ru-RU" w:eastAsia="en-US"/>
        </w:rPr>
        <w:t xml:space="preserve"> для женщин-предпринимательниц</w:t>
      </w:r>
    </w:p>
    <w:p w14:paraId="4AB1919A" w14:textId="77777777" w:rsidR="005F379A" w:rsidRPr="00AF5A93" w:rsidRDefault="00460574" w:rsidP="00387CB0">
      <w:pPr>
        <w:jc w:val="center"/>
        <w:rPr>
          <w:b/>
          <w:sz w:val="36"/>
          <w:szCs w:val="36"/>
          <w:lang w:val="ru-RU"/>
        </w:rPr>
      </w:pPr>
      <w:r w:rsidRPr="00AF5A93">
        <w:rPr>
          <w:b/>
          <w:sz w:val="36"/>
          <w:szCs w:val="36"/>
          <w:lang w:val="ru-RU"/>
        </w:rPr>
        <w:t>предоставляемых в рамках проекта</w:t>
      </w:r>
    </w:p>
    <w:p w14:paraId="192BA919" w14:textId="77777777" w:rsidR="00387CB0" w:rsidRPr="00AF5A93" w:rsidRDefault="00387CB0" w:rsidP="005F379A">
      <w:pPr>
        <w:jc w:val="center"/>
        <w:rPr>
          <w:b/>
          <w:sz w:val="36"/>
          <w:szCs w:val="36"/>
          <w:lang w:val="ru-RU"/>
        </w:rPr>
      </w:pPr>
      <w:r w:rsidRPr="00AF5A93">
        <w:rPr>
          <w:b/>
          <w:sz w:val="36"/>
          <w:szCs w:val="36"/>
          <w:lang w:val="ru-RU"/>
        </w:rPr>
        <w:t>«Устойчивые сообщества через расширение прав и возможностей женщин, Фаза II»</w:t>
      </w:r>
    </w:p>
    <w:p w14:paraId="3B02E9FE" w14:textId="77777777" w:rsidR="00387CB0" w:rsidRPr="00AF5A93" w:rsidRDefault="00387CB0" w:rsidP="00387CB0">
      <w:pPr>
        <w:snapToGrid w:val="0"/>
        <w:jc w:val="center"/>
        <w:rPr>
          <w:rFonts w:eastAsiaTheme="minorHAnsi"/>
          <w:b/>
          <w:smallCaps/>
          <w:color w:val="4472C4" w:themeColor="accent1"/>
          <w:lang w:val="ru-RU" w:eastAsia="en-US"/>
        </w:rPr>
      </w:pPr>
    </w:p>
    <w:p w14:paraId="79D77ACE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0000FF"/>
          <w:sz w:val="24"/>
          <w:szCs w:val="24"/>
          <w:lang w:val="ru-RU"/>
        </w:rPr>
      </w:pPr>
    </w:p>
    <w:p w14:paraId="5A8F2041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3FD53B59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7252A816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68073D44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78C63B7B" w14:textId="77777777" w:rsidR="00387CB0" w:rsidRPr="00AF5A93" w:rsidRDefault="00387CB0" w:rsidP="0EB8BD40">
      <w:pPr>
        <w:jc w:val="center"/>
        <w:rPr>
          <w:b/>
          <w:bCs/>
          <w:lang w:val="ru-RU"/>
        </w:rPr>
      </w:pPr>
    </w:p>
    <w:p w14:paraId="67E4DF75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525D7C6C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677B0ACE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765A7D4A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088574C6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02DD9132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0917E6A9" w14:textId="77777777" w:rsidR="004260E3" w:rsidRPr="00AF5A93" w:rsidRDefault="004260E3" w:rsidP="00387CB0">
      <w:pPr>
        <w:jc w:val="center"/>
        <w:rPr>
          <w:b/>
          <w:lang w:val="ru-RU"/>
        </w:rPr>
      </w:pPr>
    </w:p>
    <w:p w14:paraId="74F89D69" w14:textId="77777777" w:rsidR="004260E3" w:rsidRPr="00AF5A93" w:rsidRDefault="004260E3" w:rsidP="00387CB0">
      <w:pPr>
        <w:jc w:val="center"/>
        <w:rPr>
          <w:b/>
          <w:lang w:val="ru-RU"/>
        </w:rPr>
      </w:pPr>
    </w:p>
    <w:p w14:paraId="00BBC8F0" w14:textId="77777777" w:rsidR="004260E3" w:rsidRPr="00AF5A93" w:rsidRDefault="004260E3" w:rsidP="00387CB0">
      <w:pPr>
        <w:jc w:val="center"/>
        <w:rPr>
          <w:b/>
          <w:lang w:val="ru-RU"/>
        </w:rPr>
      </w:pPr>
    </w:p>
    <w:p w14:paraId="3F1856DC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23C90E31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73322BB0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66C3007D" w14:textId="77777777" w:rsidR="003C09EB" w:rsidRPr="00AF5A93" w:rsidRDefault="003C09EB" w:rsidP="00387CB0">
      <w:pPr>
        <w:jc w:val="center"/>
        <w:rPr>
          <w:b/>
          <w:sz w:val="28"/>
          <w:szCs w:val="28"/>
          <w:lang w:val="ru-RU"/>
        </w:rPr>
      </w:pPr>
    </w:p>
    <w:p w14:paraId="61F6977F" w14:textId="77777777" w:rsidR="00387CB0" w:rsidRPr="00AF5A93" w:rsidRDefault="00387CB0" w:rsidP="00387CB0">
      <w:pPr>
        <w:jc w:val="center"/>
        <w:rPr>
          <w:b/>
          <w:sz w:val="28"/>
          <w:szCs w:val="28"/>
          <w:lang w:val="ru-RU"/>
        </w:rPr>
      </w:pPr>
      <w:r w:rsidRPr="00AF5A93">
        <w:rPr>
          <w:b/>
          <w:sz w:val="28"/>
          <w:szCs w:val="28"/>
          <w:lang w:val="ru-RU"/>
        </w:rPr>
        <w:t>202</w:t>
      </w:r>
      <w:r w:rsidR="005F379A" w:rsidRPr="00AF5A93">
        <w:rPr>
          <w:b/>
          <w:sz w:val="28"/>
          <w:szCs w:val="28"/>
          <w:lang w:val="ru-RU"/>
        </w:rPr>
        <w:t>6</w:t>
      </w:r>
    </w:p>
    <w:p w14:paraId="4C1EC60B" w14:textId="77777777" w:rsidR="00387CB0" w:rsidRPr="00AF5A93" w:rsidRDefault="00387CB0" w:rsidP="00387CB0">
      <w:pPr>
        <w:jc w:val="center"/>
        <w:rPr>
          <w:b/>
          <w:lang w:val="ru-RU"/>
        </w:rPr>
      </w:pPr>
    </w:p>
    <w:p w14:paraId="53A064D8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4B498BEF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5F8A2504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51BAF872" w14:textId="77777777" w:rsidR="0027725D" w:rsidRPr="00AF5A93" w:rsidRDefault="0027725D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</w:p>
    <w:p w14:paraId="162F8F9D" w14:textId="77777777" w:rsidR="0027725D" w:rsidRPr="00AF5A93" w:rsidRDefault="0027725D" w:rsidP="0027725D">
      <w:pPr>
        <w:rPr>
          <w:lang w:val="ru-RU" w:eastAsia="en-US"/>
        </w:rPr>
      </w:pPr>
    </w:p>
    <w:p w14:paraId="39A52B30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lastRenderedPageBreak/>
        <w:t>I: Контекст:</w:t>
      </w:r>
    </w:p>
    <w:p w14:paraId="1076B046" w14:textId="77777777" w:rsidR="00387CB0" w:rsidRPr="00AF5A93" w:rsidRDefault="00387CB0" w:rsidP="00387CB0">
      <w:pPr>
        <w:snapToGrid w:val="0"/>
        <w:rPr>
          <w:rFonts w:eastAsiaTheme="minorHAnsi"/>
          <w:b/>
          <w:lang w:val="ru-RU" w:eastAsia="en-US"/>
        </w:rPr>
      </w:pPr>
    </w:p>
    <w:p w14:paraId="34552D1F" w14:textId="77777777" w:rsidR="005F379A" w:rsidRPr="00AF5A93" w:rsidRDefault="005F379A" w:rsidP="005F379A">
      <w:pPr>
        <w:pStyle w:val="BodyText"/>
        <w:jc w:val="both"/>
        <w:rPr>
          <w:rFonts w:ascii="Times New Roman" w:hAnsi="Times New Roman" w:cs="Times New Roman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>Проект «Устойчивые сообщества через расширение прав и возможностей женщин, Фаза II» реализуется ПРООН в Молдове в период август 2024 - июль 2028 при финансовой поддержке Швеции и Норвегии. Проект направлен на укрепление климатической устойчивости с учетом гендерного подхода путем продвижения климатически оптимизированных решений и расширения роли женщин в действиях по адаптации к изменению климата и энергоэффективности.</w:t>
      </w:r>
    </w:p>
    <w:p w14:paraId="42B0C0E0" w14:textId="12019E71" w:rsidR="59B04887" w:rsidRPr="00AF5A93" w:rsidRDefault="0072689B" w:rsidP="003C09EB">
      <w:pPr>
        <w:pStyle w:val="BodyText"/>
        <w:ind w:hanging="357"/>
        <w:jc w:val="both"/>
        <w:rPr>
          <w:rFonts w:ascii="Times New Roman" w:hAnsi="Times New Roman" w:cs="Times New Roman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C5963" w:rsidRPr="00AF5A93">
        <w:rPr>
          <w:rFonts w:ascii="Times New Roman" w:hAnsi="Times New Roman" w:cs="Times New Roman"/>
          <w:sz w:val="24"/>
          <w:szCs w:val="24"/>
          <w:lang w:val="ru-RU"/>
        </w:rPr>
        <w:t>В рамках проекта были отобраны 42 населенных пункта, которые получили поддержку в разработке местных Планов действий по устойчивой энергетике и климату (ПДУЭК).</w:t>
      </w:r>
    </w:p>
    <w:p w14:paraId="11E41736" w14:textId="77777777" w:rsidR="5B535BC3" w:rsidRPr="00AF5A93" w:rsidRDefault="00050D2E" w:rsidP="5B535BC3"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>В дальнейшем за счет ресурсов проекта ResCom 2 будут финансово поддержаны приоритетные мероприятия этих планов.</w:t>
      </w:r>
    </w:p>
    <w:p w14:paraId="765B312E" w14:textId="77777777" w:rsidR="005F379A" w:rsidRPr="00AF5A93" w:rsidRDefault="005F379A" w:rsidP="005F379A">
      <w:pPr>
        <w:pStyle w:val="Body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5A93">
        <w:rPr>
          <w:rFonts w:ascii="Times New Roman" w:hAnsi="Times New Roman" w:cs="Times New Roman"/>
          <w:sz w:val="24"/>
          <w:szCs w:val="24"/>
          <w:lang w:val="ru-RU"/>
        </w:rPr>
        <w:t>В рамках настоящего конкурса поддержка предназначена исключительно для сельскохозяйственных бизнесов, возглавляемых женщинами. Цель состоит в поддержке женщин-</w:t>
      </w:r>
      <w:proofErr w:type="spellStart"/>
      <w:r w:rsidRPr="00AF5A93">
        <w:rPr>
          <w:rFonts w:ascii="Times New Roman" w:hAnsi="Times New Roman" w:cs="Times New Roman"/>
          <w:sz w:val="24"/>
          <w:szCs w:val="24"/>
          <w:lang w:val="ru-RU"/>
        </w:rPr>
        <w:t>агропроизводительниц</w:t>
      </w:r>
      <w:proofErr w:type="spellEnd"/>
      <w:r w:rsidRPr="00AF5A93">
        <w:rPr>
          <w:rFonts w:ascii="Times New Roman" w:hAnsi="Times New Roman" w:cs="Times New Roman"/>
          <w:sz w:val="24"/>
          <w:szCs w:val="24"/>
          <w:lang w:val="ru-RU"/>
        </w:rPr>
        <w:t xml:space="preserve"> из 42 партнерских населенных пунктов при внедрении решений, которые снижают уязвимость бизнеса к засухе, экстремальным температурам, сильным дождям, высоким затратам на энергию, деградации почвы, нехватке воды или другим климатическим рискам.</w:t>
      </w:r>
    </w:p>
    <w:p w14:paraId="237AA541" w14:textId="77777777" w:rsidR="00387CB0" w:rsidRPr="00AF5A93" w:rsidRDefault="00387CB0" w:rsidP="008D02D5">
      <w:pPr>
        <w:spacing w:line="259" w:lineRule="auto"/>
        <w:rPr>
          <w:rFonts w:eastAsia="Calibri"/>
          <w:lang w:val="ru-RU" w:eastAsia="en-US"/>
        </w:rPr>
      </w:pPr>
    </w:p>
    <w:p w14:paraId="33226589" w14:textId="77777777" w:rsidR="00387CB0" w:rsidRPr="00AF5A93" w:rsidRDefault="00387CB0" w:rsidP="00AF5A93">
      <w:pPr>
        <w:spacing w:after="240"/>
        <w:rPr>
          <w:rFonts w:eastAsiaTheme="minorHAnsi"/>
          <w:b/>
          <w:smallCaps/>
          <w:color w:val="4472C4" w:themeColor="accent1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>II: Краткая информация о проекте</w:t>
      </w:r>
    </w:p>
    <w:p w14:paraId="499E1814" w14:textId="77777777" w:rsidR="005D13C0" w:rsidRPr="00AF5A93" w:rsidRDefault="005D13C0" w:rsidP="00AF5A93">
      <w:pPr>
        <w:jc w:val="both"/>
        <w:rPr>
          <w:rFonts w:eastAsia="Calibri"/>
          <w:lang w:val="ru-RU" w:eastAsia="en-US"/>
        </w:rPr>
      </w:pPr>
      <w:r w:rsidRPr="00AF5A93">
        <w:rPr>
          <w:lang w:val="ru-RU"/>
        </w:rPr>
        <w:t>Проект «Устойчивые сообщества через расширение прав и возможностей женщин, Фаза II» поддерживает выявление, планирование и внедрение местных решений, повышающих устойчивость к изменению климата, энергоэффективность, использование возобновляемой энергии и защиту окружающей среды.</w:t>
      </w:r>
    </w:p>
    <w:p w14:paraId="510E92E7" w14:textId="77777777" w:rsidR="005D13C0" w:rsidRPr="00AF5A93" w:rsidRDefault="005D13C0" w:rsidP="00AF5A93">
      <w:pPr>
        <w:jc w:val="both"/>
        <w:rPr>
          <w:lang w:val="ru-RU"/>
        </w:rPr>
      </w:pPr>
      <w:r w:rsidRPr="00AF5A93">
        <w:rPr>
          <w:b/>
          <w:bCs/>
          <w:lang w:val="ru-RU"/>
        </w:rPr>
        <w:t>Цель проекта состоит в укреплении климатической устойчивости сообществ и создании благоприятной среды для экономического, социального и образовательного расширения прав и возможностей женщин. В рамках настоящего конкурса поддержка ориентирована исключительно на компании, возглавляемые женщинами и осуществляющие деятельность в сельскохозяйственной сфере.</w:t>
      </w:r>
    </w:p>
    <w:p w14:paraId="37268761" w14:textId="77777777" w:rsidR="005D13C0" w:rsidRPr="00AF5A93" w:rsidRDefault="005D13C0" w:rsidP="00AF5A93">
      <w:pPr>
        <w:jc w:val="both"/>
        <w:rPr>
          <w:lang w:val="ru-RU"/>
        </w:rPr>
      </w:pPr>
      <w:r w:rsidRPr="00AF5A93">
        <w:rPr>
          <w:lang w:val="ru-RU"/>
        </w:rPr>
        <w:t>Настоящий конкурс направлен на:</w:t>
      </w:r>
    </w:p>
    <w:p w14:paraId="5C245773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Укрепление потенциала женщин для разработки и применения экологически дружественных сельскохозяйственных решений, устойчивых к изменению климата;</w:t>
      </w:r>
    </w:p>
    <w:p w14:paraId="793BADFE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Поддержку сельскохозяйственных бизнесов, возглавляемых женщинами, во внедрении инвестиций, снижающих уязвимость к засухе, высоким затратам на энергию, нехватке воды, деградации почвы или другим климатическим рискам;</w:t>
      </w:r>
    </w:p>
    <w:p w14:paraId="018ED39A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Продвижение эффективного использования ресурсов, включая воду, энергию, почву, сельскохозяйственные остатки и сырье, используемые в сельскохозяйственной деятельности;</w:t>
      </w:r>
    </w:p>
    <w:p w14:paraId="5F5864D4" w14:textId="77777777" w:rsidR="005D13C0" w:rsidRPr="00AF5A93" w:rsidRDefault="005D13C0" w:rsidP="00AF5A9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5A93">
        <w:rPr>
          <w:rFonts w:ascii="Times New Roman" w:hAnsi="Times New Roman" w:cs="Times New Roman"/>
          <w:sz w:val="24"/>
          <w:szCs w:val="24"/>
        </w:rPr>
        <w:t>Развитие устойчивых моделей сельскохозяйственного бизнеса, возглавляемых женщинами, которые могут быть продвинуты, распространены и воспроизведены в других сообществах.</w:t>
      </w:r>
    </w:p>
    <w:p w14:paraId="5D210776" w14:textId="77777777" w:rsidR="005D13C0" w:rsidRPr="00AF5A93" w:rsidRDefault="005D13C0" w:rsidP="00AF5A93">
      <w:pPr>
        <w:jc w:val="both"/>
        <w:rPr>
          <w:b/>
          <w:bCs/>
          <w:lang w:val="ru-RU"/>
        </w:rPr>
      </w:pPr>
      <w:r w:rsidRPr="00AF5A93">
        <w:rPr>
          <w:b/>
          <w:bCs/>
          <w:lang w:val="ru-RU"/>
        </w:rPr>
        <w:t>Климатическая устойчивость в целом может быть определена как адаптационная способность социально-экологической системы (1) поглощать воздействия и сохранять функции перед лицом внешних стрессов, обусловленных изменением климата, и (2) адаптироваться, реорганизовываться и развиваться в желательных конфигурациях, которые повышают устойчивость системы, делая ее более подготовленной к будущим климатическим изменениям.</w:t>
      </w:r>
    </w:p>
    <w:p w14:paraId="57281521" w14:textId="2F7BC356" w:rsidR="005D13C0" w:rsidRPr="00AF5A93" w:rsidRDefault="005D13C0" w:rsidP="00AF5A93">
      <w:pPr>
        <w:spacing w:after="160" w:line="259" w:lineRule="auto"/>
        <w:jc w:val="both"/>
        <w:rPr>
          <w:rFonts w:eastAsia="Calibri"/>
          <w:bCs/>
          <w:lang w:val="ru-RU" w:eastAsia="en-US"/>
        </w:rPr>
      </w:pPr>
      <w:r w:rsidRPr="00AF5A93">
        <w:rPr>
          <w:lang w:val="ru-RU"/>
        </w:rPr>
        <w:t>Основными бенефициарами настоящего руководства являются экономические субъекты, осуществляющие деятельность в сельскохозяйственном секторе, созданные и/или управляемые женщинами, которые работают в приемлемых населенных пунктах проекта.</w:t>
      </w:r>
    </w:p>
    <w:p w14:paraId="37BF75F8" w14:textId="77777777" w:rsidR="005D13C0" w:rsidRPr="00AF5A93" w:rsidRDefault="005D13C0" w:rsidP="00AF5A93">
      <w:pPr>
        <w:jc w:val="both"/>
        <w:rPr>
          <w:lang w:val="ru-RU"/>
        </w:rPr>
      </w:pPr>
      <w:r w:rsidRPr="00AF5A93">
        <w:rPr>
          <w:lang w:val="ru-RU"/>
        </w:rPr>
        <w:t>Программа предоставит неденежную поддержку, наставничество и сопровождение женщинам, осуществляющим деятельность в сельском хозяйстве, чтобы они могли внедрять более устойчивые к изменению климата сельскохозяйственные практики, решения по энергоэффективности и технологии на основе возобновляемой энергии.</w:t>
      </w:r>
    </w:p>
    <w:p w14:paraId="471D82E9" w14:textId="77777777" w:rsidR="00371553" w:rsidRPr="00AF5A93" w:rsidRDefault="00371553" w:rsidP="00AF5A93">
      <w:pPr>
        <w:jc w:val="both"/>
        <w:rPr>
          <w:rFonts w:eastAsia="Calibri"/>
          <w:bCs/>
          <w:lang w:val="ru-RU" w:eastAsia="en-US"/>
        </w:rPr>
      </w:pPr>
    </w:p>
    <w:p w14:paraId="5233F9FD" w14:textId="77777777" w:rsidR="005D13C0" w:rsidRPr="00AF5A93" w:rsidRDefault="005D13C0" w:rsidP="00AF5A93">
      <w:pPr>
        <w:jc w:val="both"/>
        <w:rPr>
          <w:b/>
          <w:bCs/>
          <w:lang w:val="ru-RU"/>
        </w:rPr>
      </w:pPr>
      <w:r w:rsidRPr="00AF5A93">
        <w:rPr>
          <w:b/>
          <w:bCs/>
          <w:lang w:val="ru-RU"/>
        </w:rPr>
        <w:t>В рамках настоящего конкурса будет поддержано 40 сельскохозяйственных бизнесов, возглавляемых женщинами. Каждый проект может получить неденежную поддержку в размере до 20 000 USD при минимальном собственном финансовом вкладе 10% от стоимости поддержанного проекта.</w:t>
      </w:r>
    </w:p>
    <w:p w14:paraId="2F0A347B" w14:textId="518A2793" w:rsidR="00371553" w:rsidRPr="00AF5A93" w:rsidRDefault="00371553" w:rsidP="00AF5A93">
      <w:pPr>
        <w:spacing w:after="160" w:line="259" w:lineRule="auto"/>
        <w:jc w:val="both"/>
        <w:rPr>
          <w:rFonts w:eastAsia="Calibri"/>
          <w:b/>
          <w:bCs/>
          <w:lang w:val="ru-RU" w:eastAsia="en-US"/>
        </w:rPr>
      </w:pPr>
      <w:r w:rsidRPr="00AF5A93">
        <w:rPr>
          <w:b/>
          <w:bCs/>
          <w:lang w:val="ru-RU"/>
        </w:rPr>
        <w:t>Предоставляемая поддержка имеет неденежную форму. Отобранные бенефициар</w:t>
      </w:r>
      <w:r w:rsidR="00FF6DC3" w:rsidRPr="00AF5A93">
        <w:rPr>
          <w:b/>
          <w:bCs/>
          <w:lang w:val="ru-RU"/>
        </w:rPr>
        <w:t>ы</w:t>
      </w:r>
      <w:r w:rsidRPr="00AF5A93">
        <w:rPr>
          <w:b/>
          <w:bCs/>
          <w:lang w:val="ru-RU"/>
        </w:rPr>
        <w:t xml:space="preserve"> не получат денежные средства напрямую, а получат товары, оборудование, работы или услуги, закупленные на основе утвержденного проекта и плана закупок.</w:t>
      </w:r>
    </w:p>
    <w:p w14:paraId="358C16CB" w14:textId="77777777" w:rsidR="00387CB0" w:rsidRPr="00AF5A93" w:rsidRDefault="00387CB0" w:rsidP="00387CB0">
      <w:pPr>
        <w:snapToGrid w:val="0"/>
        <w:spacing w:line="288" w:lineRule="auto"/>
        <w:ind w:left="360" w:right="164"/>
        <w:rPr>
          <w:rFonts w:eastAsiaTheme="minorHAnsi"/>
          <w:lang w:val="ru-RU" w:eastAsia="en-US"/>
        </w:rPr>
      </w:pPr>
    </w:p>
    <w:p w14:paraId="5A5347DB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III: Цель и задачи программы для женщин-предпринимательниц:</w:t>
      </w:r>
    </w:p>
    <w:p w14:paraId="47F87BCB" w14:textId="77777777" w:rsidR="00387CB0" w:rsidRPr="00AF5A93" w:rsidRDefault="00387CB0" w:rsidP="00387CB0">
      <w:pPr>
        <w:snapToGrid w:val="0"/>
        <w:spacing w:line="288" w:lineRule="auto"/>
        <w:ind w:left="360" w:right="164"/>
        <w:rPr>
          <w:rFonts w:eastAsiaTheme="minorHAnsi"/>
          <w:lang w:val="ru-RU" w:eastAsia="en-US"/>
        </w:rPr>
      </w:pPr>
    </w:p>
    <w:p w14:paraId="22B1EF6B" w14:textId="490C9F40" w:rsidR="005D13C0" w:rsidRPr="00AF5A93" w:rsidRDefault="005D13C0" w:rsidP="00AF5A93">
      <w:pPr>
        <w:jc w:val="both"/>
        <w:rPr>
          <w:lang w:val="ru-RU"/>
        </w:rPr>
      </w:pPr>
      <w:r w:rsidRPr="00AF5A93">
        <w:rPr>
          <w:lang w:val="ru-RU"/>
        </w:rPr>
        <w:t xml:space="preserve">Цель данной </w:t>
      </w:r>
      <w:r w:rsidR="00A25D43" w:rsidRPr="00A25D43">
        <w:rPr>
          <w:lang w:val="ru-RU"/>
        </w:rPr>
        <w:t>программы поддержки</w:t>
      </w:r>
      <w:r w:rsidRPr="00AF5A93">
        <w:rPr>
          <w:lang w:val="ru-RU"/>
        </w:rPr>
        <w:t xml:space="preserve"> состоит в оказании помощи сельскохозяйственным бизнесам, возглавляемым женщинами, посредством технической поддержки, наставничества, сопровождения и неденежной поддержки для внедрения решений, повышающих климатическую устойчивость, энергоэффективность, использование возобновляемой энергии и устойчивое экономическое развитие.</w:t>
      </w:r>
    </w:p>
    <w:p w14:paraId="1F3A9917" w14:textId="77777777" w:rsidR="00371553" w:rsidRPr="00AF5A93" w:rsidRDefault="00371553" w:rsidP="00AF5A93">
      <w:pPr>
        <w:jc w:val="both"/>
        <w:rPr>
          <w:rFonts w:eastAsiaTheme="minorHAnsi"/>
          <w:lang w:val="ru-RU" w:eastAsia="en-US"/>
        </w:rPr>
      </w:pPr>
      <w:r w:rsidRPr="00AF5A93">
        <w:rPr>
          <w:lang w:val="ru-RU"/>
        </w:rPr>
        <w:t>Реализация данного конкурса направлена на:</w:t>
      </w:r>
    </w:p>
    <w:p w14:paraId="260FCA32" w14:textId="77777777" w:rsidR="005D13C0" w:rsidRPr="00AF5A93" w:rsidRDefault="005D13C0" w:rsidP="00AF5A93">
      <w:pPr>
        <w:pStyle w:val="ListParagraph"/>
        <w:numPr>
          <w:ilvl w:val="0"/>
          <w:numId w:val="14"/>
        </w:numPr>
        <w:snapToGrid w:val="0"/>
        <w:spacing w:before="0" w:line="288" w:lineRule="auto"/>
        <w:ind w:right="16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</w:rPr>
        <w:t>Пилотирование приносящей доход сельскохозяйственной деятельности, экологически дружественной, устойчивой и устойчивой к изменению климата;</w:t>
      </w:r>
    </w:p>
    <w:p w14:paraId="46CC948A" w14:textId="77777777" w:rsidR="005D13C0" w:rsidRPr="00AF5A93" w:rsidRDefault="005D13C0" w:rsidP="00AF5A93">
      <w:pPr>
        <w:pStyle w:val="ListParagraph"/>
        <w:numPr>
          <w:ilvl w:val="0"/>
          <w:numId w:val="14"/>
        </w:numPr>
        <w:snapToGrid w:val="0"/>
        <w:spacing w:before="0" w:line="288" w:lineRule="auto"/>
        <w:ind w:right="16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</w:rPr>
        <w:t>Развитие климатически оптимизированных сельскохозяйственных практик, включая адаптацию к засухе, сокращение потерь, эффективное использование воды и защиту почвы;</w:t>
      </w:r>
    </w:p>
    <w:p w14:paraId="316B4AB3" w14:textId="77777777" w:rsidR="005D13C0" w:rsidRPr="00AF5A93" w:rsidRDefault="005D13C0" w:rsidP="00AF5A93">
      <w:pPr>
        <w:pStyle w:val="ListParagraph"/>
        <w:numPr>
          <w:ilvl w:val="0"/>
          <w:numId w:val="14"/>
        </w:numPr>
        <w:snapToGrid w:val="0"/>
        <w:spacing w:before="0" w:line="288" w:lineRule="auto"/>
        <w:ind w:right="16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</w:rPr>
        <w:t>Внедрение решений по возобновляемой энергии, энергоэффективности, использованию сельскохозяйственных побочных продуктов, компостированию и циркулярной экономике в бизнесах, возглавляемых женщинами;</w:t>
      </w:r>
    </w:p>
    <w:p w14:paraId="7C1D8353" w14:textId="77777777" w:rsidR="005D13C0" w:rsidRPr="00AF5A93" w:rsidRDefault="005D13C0" w:rsidP="00AF5A93">
      <w:pPr>
        <w:snapToGrid w:val="0"/>
        <w:spacing w:line="288" w:lineRule="auto"/>
        <w:ind w:right="164"/>
        <w:jc w:val="both"/>
        <w:rPr>
          <w:lang w:val="ru-RU"/>
        </w:rPr>
      </w:pPr>
    </w:p>
    <w:p w14:paraId="1344003D" w14:textId="7147DA1D" w:rsidR="004260E3" w:rsidRPr="00AF5A93" w:rsidRDefault="005D13C0" w:rsidP="00AF5A93">
      <w:pPr>
        <w:snapToGrid w:val="0"/>
        <w:spacing w:line="288" w:lineRule="auto"/>
        <w:ind w:right="164"/>
        <w:jc w:val="both"/>
        <w:rPr>
          <w:rFonts w:eastAsiaTheme="minorHAnsi"/>
          <w:lang w:val="ru-RU" w:eastAsia="en-US"/>
        </w:rPr>
      </w:pPr>
      <w:r w:rsidRPr="00AF5A93">
        <w:rPr>
          <w:lang w:val="ru-RU"/>
        </w:rPr>
        <w:t xml:space="preserve">В рамках </w:t>
      </w:r>
      <w:r w:rsidR="00A25D43" w:rsidRPr="00A25D43">
        <w:rPr>
          <w:lang w:val="ru-RU"/>
        </w:rPr>
        <w:t>программы поддержки</w:t>
      </w:r>
      <w:r w:rsidRPr="00AF5A93">
        <w:rPr>
          <w:lang w:val="ru-RU"/>
        </w:rPr>
        <w:t xml:space="preserve"> будут отобраны 40 сельскохозяйственных бизнесов, возглавляемых женщинами, которые наберут наибольшее количество баллов и будут соответствовать критериям приемлемости.</w:t>
      </w:r>
    </w:p>
    <w:p w14:paraId="32C9EC04" w14:textId="77777777" w:rsidR="00092DAE" w:rsidRPr="00AF5A93" w:rsidRDefault="00092DAE" w:rsidP="00AF5A93">
      <w:pPr>
        <w:snapToGrid w:val="0"/>
        <w:spacing w:line="288" w:lineRule="auto"/>
        <w:ind w:right="164"/>
        <w:jc w:val="both"/>
        <w:rPr>
          <w:rFonts w:eastAsiaTheme="minorHAnsi"/>
          <w:lang w:val="ru-RU" w:eastAsia="en-US"/>
        </w:rPr>
      </w:pPr>
    </w:p>
    <w:p w14:paraId="077036B7" w14:textId="7A609781" w:rsidR="00387CB0" w:rsidRPr="00AF5A93" w:rsidRDefault="00A25D43" w:rsidP="00AF5A93">
      <w:pPr>
        <w:snapToGrid w:val="0"/>
        <w:spacing w:line="288" w:lineRule="auto"/>
        <w:ind w:right="164"/>
        <w:jc w:val="both"/>
        <w:rPr>
          <w:i/>
          <w:iCs/>
          <w:lang w:val="ru-RU" w:eastAsia="en-US"/>
        </w:rPr>
      </w:pPr>
      <w:r w:rsidRPr="00AF5A93">
        <w:rPr>
          <w:i/>
          <w:iCs/>
          <w:lang w:val="ru-RU" w:eastAsia="en-US"/>
        </w:rPr>
        <w:t>К</w:t>
      </w:r>
      <w:r w:rsidR="00387CB0" w:rsidRPr="00AF5A93">
        <w:rPr>
          <w:i/>
          <w:iCs/>
          <w:lang w:val="ru-RU" w:eastAsia="en-US"/>
        </w:rPr>
        <w:t xml:space="preserve">онкурс </w:t>
      </w:r>
      <w:r w:rsidRPr="00A25D43">
        <w:rPr>
          <w:i/>
          <w:iCs/>
          <w:lang w:val="ru-RU" w:eastAsia="en-US"/>
        </w:rPr>
        <w:t>в рамках программы поддержки</w:t>
      </w:r>
      <w:r>
        <w:rPr>
          <w:i/>
          <w:iCs/>
          <w:lang w:val="ro-RO" w:eastAsia="en-US"/>
        </w:rPr>
        <w:t xml:space="preserve"> </w:t>
      </w:r>
      <w:r w:rsidR="00387CB0" w:rsidRPr="00AF5A93">
        <w:rPr>
          <w:i/>
          <w:iCs/>
          <w:lang w:val="ru-RU" w:eastAsia="en-US"/>
        </w:rPr>
        <w:t>администрируется компанией Global Business Access SRL, привлеченной ПРООН в Молдове, в координации с командой проекта «Устойчивые сообщества через расширение прав и возможностей женщин, Фаза II».</w:t>
      </w:r>
    </w:p>
    <w:p w14:paraId="76EFB51D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rFonts w:eastAsiaTheme="minorHAnsi"/>
          <w:lang w:val="ru-RU" w:eastAsia="en-US"/>
        </w:rPr>
      </w:pPr>
    </w:p>
    <w:p w14:paraId="650400EF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lang w:val="ru-RU" w:eastAsia="en-US"/>
        </w:rPr>
      </w:pPr>
      <w:r w:rsidRPr="00AF5A93">
        <w:rPr>
          <w:lang w:val="ru-RU" w:eastAsia="en-US"/>
        </w:rPr>
        <w:t xml:space="preserve">Помимо безвозмездной поддержки, предоставляемой в форме товаров, услуг или работ, программа также предусматривает мероприятия по укреплению потенциала отобранных </w:t>
      </w:r>
      <w:proofErr w:type="spellStart"/>
      <w:r w:rsidRPr="00AF5A93">
        <w:rPr>
          <w:lang w:val="ru-RU" w:eastAsia="en-US"/>
        </w:rPr>
        <w:t>бенефициарок</w:t>
      </w:r>
      <w:proofErr w:type="spellEnd"/>
      <w:r w:rsidRPr="00AF5A93">
        <w:rPr>
          <w:lang w:val="ru-RU" w:eastAsia="en-US"/>
        </w:rPr>
        <w:t>.</w:t>
      </w:r>
    </w:p>
    <w:p w14:paraId="65A4C423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lang w:val="ru-RU" w:eastAsia="en-US"/>
        </w:rPr>
      </w:pPr>
      <w:r w:rsidRPr="00AF5A93">
        <w:rPr>
          <w:lang w:val="ru-RU" w:eastAsia="en-US"/>
        </w:rPr>
        <w:t xml:space="preserve">Цель этого компонента состоит в поддержке </w:t>
      </w:r>
      <w:proofErr w:type="spellStart"/>
      <w:r w:rsidRPr="00AF5A93">
        <w:rPr>
          <w:lang w:val="ru-RU" w:eastAsia="en-US"/>
        </w:rPr>
        <w:t>бенефициарок</w:t>
      </w:r>
      <w:proofErr w:type="spellEnd"/>
      <w:r w:rsidRPr="00AF5A93">
        <w:rPr>
          <w:lang w:val="ru-RU" w:eastAsia="en-US"/>
        </w:rPr>
        <w:t xml:space="preserve"> при подготовке и реализации утвержденных проектов, правильном и эффективном использовании полученных инвестиций, а также в повышении устойчивости достигнутых результатов.</w:t>
      </w:r>
    </w:p>
    <w:p w14:paraId="7D056175" w14:textId="77777777" w:rsidR="00A524E3" w:rsidRPr="00AF5A93" w:rsidRDefault="00A524E3" w:rsidP="00AF5A93">
      <w:pPr>
        <w:snapToGrid w:val="0"/>
        <w:spacing w:line="288" w:lineRule="auto"/>
        <w:ind w:right="164"/>
        <w:jc w:val="both"/>
        <w:rPr>
          <w:lang w:val="ru-RU" w:eastAsia="en-US"/>
        </w:rPr>
      </w:pPr>
      <w:r w:rsidRPr="00AF5A93">
        <w:rPr>
          <w:lang w:val="ru-RU" w:eastAsia="en-US"/>
        </w:rPr>
        <w:t>Компонент развития потенциала может включать совместные тренинги, индивидуальные консультационные сессии, коучинг или наставничество, поддержку в улучшении бизнес-модели, подготовке продуктов к рынку и практическую помощь в ходе реализации проекта.</w:t>
      </w:r>
    </w:p>
    <w:p w14:paraId="5278B12D" w14:textId="77777777" w:rsidR="00387CB0" w:rsidRPr="00AF5A93" w:rsidRDefault="00A524E3" w:rsidP="00AF5A93">
      <w:pPr>
        <w:snapToGrid w:val="0"/>
        <w:spacing w:line="288" w:lineRule="auto"/>
        <w:ind w:right="164"/>
        <w:jc w:val="both"/>
        <w:rPr>
          <w:lang w:val="ru-RU"/>
        </w:rPr>
      </w:pPr>
      <w:r w:rsidRPr="00AF5A93">
        <w:rPr>
          <w:lang w:val="ru-RU" w:eastAsia="en-US"/>
        </w:rPr>
        <w:t xml:space="preserve">Участие в этих мероприятиях является неотъемлемой частью программы и обязательным для отобранных </w:t>
      </w:r>
      <w:proofErr w:type="spellStart"/>
      <w:r w:rsidRPr="00AF5A93">
        <w:rPr>
          <w:lang w:val="ru-RU" w:eastAsia="en-US"/>
        </w:rPr>
        <w:t>бенефициарок</w:t>
      </w:r>
      <w:proofErr w:type="spellEnd"/>
      <w:r w:rsidRPr="00AF5A93">
        <w:rPr>
          <w:lang w:val="ru-RU" w:eastAsia="en-US"/>
        </w:rPr>
        <w:t>.</w:t>
      </w:r>
    </w:p>
    <w:p w14:paraId="7B31E5EF" w14:textId="77777777" w:rsidR="2FC5DE10" w:rsidRPr="00AF5A93" w:rsidRDefault="2FC5DE10" w:rsidP="2FC5DE10">
      <w:pPr>
        <w:spacing w:line="288" w:lineRule="auto"/>
        <w:ind w:right="164"/>
        <w:rPr>
          <w:lang w:val="ru-RU" w:eastAsia="en-US"/>
        </w:rPr>
      </w:pPr>
    </w:p>
    <w:p w14:paraId="444EF2D1" w14:textId="77777777" w:rsidR="0027725D" w:rsidRPr="00AF5A93" w:rsidRDefault="0027725D" w:rsidP="2FC5DE10">
      <w:pPr>
        <w:spacing w:line="288" w:lineRule="auto"/>
        <w:ind w:right="164"/>
        <w:rPr>
          <w:lang w:val="ru-RU" w:eastAsia="en-US"/>
        </w:rPr>
      </w:pPr>
    </w:p>
    <w:p w14:paraId="23C61278" w14:textId="77777777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IV: Приемлемые зоны деятельности бизнеса:</w:t>
      </w:r>
    </w:p>
    <w:p w14:paraId="00BF5792" w14:textId="77777777" w:rsidR="00387CB0" w:rsidRPr="00AF5A93" w:rsidRDefault="00387CB0" w:rsidP="00AF5A93">
      <w:pPr>
        <w:snapToGrid w:val="0"/>
        <w:jc w:val="both"/>
        <w:rPr>
          <w:rFonts w:eastAsiaTheme="minorHAnsi"/>
          <w:lang w:val="ru-RU" w:eastAsia="en-US"/>
        </w:rPr>
      </w:pPr>
    </w:p>
    <w:p w14:paraId="478F2493" w14:textId="77777777" w:rsidR="005D13C0" w:rsidRPr="00AF5A93" w:rsidRDefault="005D13C0" w:rsidP="00AF5A93">
      <w:pPr>
        <w:snapToGrid w:val="0"/>
        <w:jc w:val="both"/>
        <w:rPr>
          <w:lang w:val="ru-RU"/>
        </w:rPr>
      </w:pPr>
      <w:r w:rsidRPr="00AF5A93">
        <w:rPr>
          <w:lang w:val="ru-RU"/>
        </w:rPr>
        <w:t>Заявки на финансирование могут подаваться экономическими субъектами, которые зарегистрированы и осуществляют деятельность в одном из приемлемых населенных пунктов, включенных в поддерживаемую проектом программу ПДУЭК и перечисленных в таблице ниже:</w:t>
      </w:r>
    </w:p>
    <w:p w14:paraId="597AFF82" w14:textId="77777777" w:rsidR="005D13C0" w:rsidRPr="00AF5A93" w:rsidRDefault="005D13C0" w:rsidP="005D13C0">
      <w:pPr>
        <w:snapToGrid w:val="0"/>
        <w:rPr>
          <w:rFonts w:eastAsia="Calibri"/>
          <w:bCs/>
          <w:lang w:val="ru-RU" w:eastAsia="en-US"/>
        </w:rPr>
      </w:pPr>
    </w:p>
    <w:tbl>
      <w:tblPr>
        <w:tblStyle w:val="GridTable4-Accent6"/>
        <w:tblW w:w="7767" w:type="dxa"/>
        <w:jc w:val="center"/>
        <w:tblLook w:val="04A0" w:firstRow="1" w:lastRow="0" w:firstColumn="1" w:lastColumn="0" w:noHBand="0" w:noVBand="1"/>
      </w:tblPr>
      <w:tblGrid>
        <w:gridCol w:w="3465"/>
        <w:gridCol w:w="4302"/>
      </w:tblGrid>
      <w:tr w:rsidR="004B3D61" w:rsidRPr="00AF5A93" w14:paraId="5B32AADC" w14:textId="77777777" w:rsidTr="003C0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EA8F6F1" w14:textId="77777777" w:rsidR="004B3D61" w:rsidRPr="00AF5A93" w:rsidRDefault="004B3D61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Приемлемый населенный пункт</w:t>
            </w:r>
          </w:p>
        </w:tc>
        <w:tc>
          <w:tcPr>
            <w:tcW w:w="2385" w:type="dxa"/>
          </w:tcPr>
          <w:p w14:paraId="131657CA" w14:textId="77777777" w:rsidR="004B3D61" w:rsidRPr="00AF5A93" w:rsidRDefault="004B3D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Район/Регион</w:t>
            </w:r>
          </w:p>
        </w:tc>
      </w:tr>
      <w:tr w:rsidR="004B3D61" w:rsidRPr="00AF5A93" w14:paraId="44862D25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1D1A8E4" w14:textId="77777777" w:rsidR="004B3D61" w:rsidRPr="00AF5A93" w:rsidRDefault="003526B7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с.Кетросу</w:t>
            </w:r>
            <w:proofErr w:type="spellEnd"/>
          </w:p>
        </w:tc>
        <w:tc>
          <w:tcPr>
            <w:tcW w:w="2385" w:type="dxa"/>
          </w:tcPr>
          <w:p w14:paraId="23490D0B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Дрокия</w:t>
            </w:r>
          </w:p>
        </w:tc>
      </w:tr>
      <w:tr w:rsidR="004B3D61" w:rsidRPr="00AF5A93" w14:paraId="6714A82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A7ECF96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с.Костулень</w:t>
            </w:r>
            <w:proofErr w:type="spellEnd"/>
          </w:p>
        </w:tc>
        <w:tc>
          <w:tcPr>
            <w:tcW w:w="2385" w:type="dxa"/>
          </w:tcPr>
          <w:p w14:paraId="1DEEA3F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Унгень</w:t>
            </w:r>
            <w:proofErr w:type="spellEnd"/>
          </w:p>
        </w:tc>
      </w:tr>
      <w:tr w:rsidR="004B3D61" w:rsidRPr="00AF5A93" w14:paraId="79A55D0C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E8391D9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с.Фундурий</w:t>
            </w:r>
            <w:proofErr w:type="spellEnd"/>
            <w:r w:rsidRPr="00AF5A93">
              <w:rPr>
                <w:b w:val="0"/>
                <w:lang w:val="ru-RU"/>
              </w:rPr>
              <w:t xml:space="preserve"> </w:t>
            </w:r>
            <w:proofErr w:type="spellStart"/>
            <w:r w:rsidRPr="00AF5A93">
              <w:rPr>
                <w:b w:val="0"/>
                <w:lang w:val="ru-RU"/>
              </w:rPr>
              <w:t>Векь</w:t>
            </w:r>
            <w:proofErr w:type="spellEnd"/>
          </w:p>
        </w:tc>
        <w:tc>
          <w:tcPr>
            <w:tcW w:w="2385" w:type="dxa"/>
          </w:tcPr>
          <w:p w14:paraId="387EF5B8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Глодень</w:t>
            </w:r>
            <w:proofErr w:type="spellEnd"/>
          </w:p>
        </w:tc>
      </w:tr>
      <w:tr w:rsidR="004B3D61" w:rsidRPr="00AF5A93" w14:paraId="33288B01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EF80F5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с.Хырбовэц</w:t>
            </w:r>
            <w:proofErr w:type="spellEnd"/>
          </w:p>
        </w:tc>
        <w:tc>
          <w:tcPr>
            <w:tcW w:w="2385" w:type="dxa"/>
          </w:tcPr>
          <w:p w14:paraId="1A330A8D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Анений</w:t>
            </w:r>
            <w:proofErr w:type="spellEnd"/>
            <w:r w:rsidRPr="00AF5A93">
              <w:rPr>
                <w:lang w:val="ru-RU"/>
              </w:rPr>
              <w:t xml:space="preserve"> Ной</w:t>
            </w:r>
          </w:p>
        </w:tc>
      </w:tr>
      <w:tr w:rsidR="004B3D61" w:rsidRPr="00AF5A93" w14:paraId="2A054C0C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697FA7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с.Цыпала</w:t>
            </w:r>
            <w:proofErr w:type="spellEnd"/>
          </w:p>
        </w:tc>
        <w:tc>
          <w:tcPr>
            <w:tcW w:w="2385" w:type="dxa"/>
          </w:tcPr>
          <w:p w14:paraId="2B52FECA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Яловень</w:t>
            </w:r>
            <w:proofErr w:type="spellEnd"/>
          </w:p>
        </w:tc>
      </w:tr>
      <w:tr w:rsidR="004B3D61" w:rsidRPr="00AF5A93" w14:paraId="252E7996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84338D6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с.Бырнова</w:t>
            </w:r>
            <w:proofErr w:type="spellEnd"/>
          </w:p>
        </w:tc>
        <w:tc>
          <w:tcPr>
            <w:tcW w:w="2385" w:type="dxa"/>
          </w:tcPr>
          <w:p w14:paraId="35E8205E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Окница</w:t>
            </w:r>
          </w:p>
        </w:tc>
      </w:tr>
      <w:tr w:rsidR="004B3D61" w:rsidRPr="00AF5A93" w14:paraId="1FF906EB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2FB3541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с.Чок</w:t>
            </w:r>
            <w:proofErr w:type="spellEnd"/>
            <w:r w:rsidRPr="00AF5A93">
              <w:rPr>
                <w:b w:val="0"/>
                <w:lang w:val="ru-RU"/>
              </w:rPr>
              <w:t>-Майдан</w:t>
            </w:r>
          </w:p>
        </w:tc>
        <w:tc>
          <w:tcPr>
            <w:tcW w:w="2385" w:type="dxa"/>
          </w:tcPr>
          <w:p w14:paraId="7A36B635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АТО Гагаузия</w:t>
            </w:r>
          </w:p>
        </w:tc>
      </w:tr>
      <w:tr w:rsidR="004B3D61" w:rsidRPr="00AF5A93" w14:paraId="0A02363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8B32EC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с.Чучулень</w:t>
            </w:r>
            <w:proofErr w:type="spellEnd"/>
          </w:p>
        </w:tc>
        <w:tc>
          <w:tcPr>
            <w:tcW w:w="2385" w:type="dxa"/>
          </w:tcPr>
          <w:p w14:paraId="0A2D6181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Хынчешть</w:t>
            </w:r>
            <w:proofErr w:type="spellEnd"/>
          </w:p>
        </w:tc>
      </w:tr>
      <w:tr w:rsidR="004B3D61" w:rsidRPr="00AF5A93" w14:paraId="6EE24557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1E64667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с.Крихана</w:t>
            </w:r>
            <w:proofErr w:type="spellEnd"/>
            <w:r w:rsidRPr="00AF5A93">
              <w:rPr>
                <w:b w:val="0"/>
                <w:lang w:val="ru-RU"/>
              </w:rPr>
              <w:t xml:space="preserve"> Веке</w:t>
            </w:r>
          </w:p>
        </w:tc>
        <w:tc>
          <w:tcPr>
            <w:tcW w:w="2385" w:type="dxa"/>
          </w:tcPr>
          <w:p w14:paraId="4A27AB45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3A38BE7D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98AFB2F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с.Лозова</w:t>
            </w:r>
            <w:proofErr w:type="spellEnd"/>
          </w:p>
        </w:tc>
        <w:tc>
          <w:tcPr>
            <w:tcW w:w="2385" w:type="dxa"/>
          </w:tcPr>
          <w:p w14:paraId="63D33F8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Страшень</w:t>
            </w:r>
            <w:proofErr w:type="spellEnd"/>
          </w:p>
        </w:tc>
      </w:tr>
      <w:tr w:rsidR="004B3D61" w:rsidRPr="00AF5A93" w14:paraId="03E0A7B3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DF08DD7" w14:textId="77777777" w:rsidR="004B3D61" w:rsidRPr="00AF5A93" w:rsidRDefault="002F58FB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с.Манта</w:t>
            </w:r>
            <w:proofErr w:type="spellEnd"/>
          </w:p>
        </w:tc>
        <w:tc>
          <w:tcPr>
            <w:tcW w:w="2385" w:type="dxa"/>
          </w:tcPr>
          <w:p w14:paraId="007E2F13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3ED72330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8E2F8E" w14:textId="77777777" w:rsidR="004B3D61" w:rsidRPr="00AF5A93" w:rsidRDefault="00175DBE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с.Михэйлень</w:t>
            </w:r>
            <w:proofErr w:type="spellEnd"/>
          </w:p>
        </w:tc>
        <w:tc>
          <w:tcPr>
            <w:tcW w:w="2385" w:type="dxa"/>
          </w:tcPr>
          <w:p w14:paraId="55C34266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Рышкань</w:t>
            </w:r>
            <w:proofErr w:type="spellEnd"/>
          </w:p>
        </w:tc>
      </w:tr>
      <w:tr w:rsidR="004B3D61" w:rsidRPr="00AF5A93" w14:paraId="40BD051B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E6DC400" w14:textId="77777777" w:rsidR="004B3D61" w:rsidRPr="00AF5A93" w:rsidRDefault="00175DBE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с.Мындрешть</w:t>
            </w:r>
            <w:proofErr w:type="spellEnd"/>
          </w:p>
        </w:tc>
        <w:tc>
          <w:tcPr>
            <w:tcW w:w="2385" w:type="dxa"/>
          </w:tcPr>
          <w:p w14:paraId="34050C7E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Теленешть</w:t>
            </w:r>
            <w:proofErr w:type="spellEnd"/>
          </w:p>
        </w:tc>
      </w:tr>
      <w:tr w:rsidR="004B3D61" w:rsidRPr="00AF5A93" w14:paraId="7816F79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E79B3A7" w14:textId="77777777" w:rsidR="004B3D61" w:rsidRPr="00AF5A93" w:rsidRDefault="00175DBE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</w:t>
            </w:r>
            <w:proofErr w:type="spellStart"/>
            <w:r w:rsidRPr="00AF5A93">
              <w:rPr>
                <w:b w:val="0"/>
                <w:lang w:val="ru-RU"/>
              </w:rPr>
              <w:t>Рышкань</w:t>
            </w:r>
            <w:proofErr w:type="spellEnd"/>
          </w:p>
        </w:tc>
        <w:tc>
          <w:tcPr>
            <w:tcW w:w="2385" w:type="dxa"/>
          </w:tcPr>
          <w:p w14:paraId="0DEDD527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Рышкань</w:t>
            </w:r>
            <w:proofErr w:type="spellEnd"/>
          </w:p>
        </w:tc>
      </w:tr>
      <w:tr w:rsidR="004B3D61" w:rsidRPr="00AF5A93" w14:paraId="4105806D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24F4BC" w14:textId="77777777" w:rsidR="004B3D61" w:rsidRPr="00AF5A93" w:rsidRDefault="00882BDE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с.Слобозия</w:t>
            </w:r>
            <w:proofErr w:type="spellEnd"/>
            <w:r w:rsidRPr="00AF5A93">
              <w:rPr>
                <w:b w:val="0"/>
                <w:lang w:val="ru-RU"/>
              </w:rPr>
              <w:t xml:space="preserve"> Маре</w:t>
            </w:r>
          </w:p>
        </w:tc>
        <w:tc>
          <w:tcPr>
            <w:tcW w:w="2385" w:type="dxa"/>
          </w:tcPr>
          <w:p w14:paraId="38CD8F76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25E4CAE9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B1CB848" w14:textId="77777777" w:rsidR="004B3D61" w:rsidRPr="00AF5A93" w:rsidRDefault="00882BDE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с.Урсоая</w:t>
            </w:r>
            <w:proofErr w:type="spellEnd"/>
          </w:p>
        </w:tc>
        <w:tc>
          <w:tcPr>
            <w:tcW w:w="2385" w:type="dxa"/>
          </w:tcPr>
          <w:p w14:paraId="67D65E19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Кэушень</w:t>
            </w:r>
            <w:proofErr w:type="spellEnd"/>
          </w:p>
        </w:tc>
      </w:tr>
      <w:tr w:rsidR="004B3D61" w:rsidRPr="00AF5A93" w14:paraId="450376A7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54920B7" w14:textId="77777777" w:rsidR="004B3D61" w:rsidRPr="00AF5A93" w:rsidRDefault="00882BDE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с.Ворничень</w:t>
            </w:r>
            <w:proofErr w:type="spellEnd"/>
          </w:p>
        </w:tc>
        <w:tc>
          <w:tcPr>
            <w:tcW w:w="2385" w:type="dxa"/>
          </w:tcPr>
          <w:p w14:paraId="7178DEAD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Страшень</w:t>
            </w:r>
            <w:proofErr w:type="spellEnd"/>
          </w:p>
        </w:tc>
      </w:tr>
      <w:tr w:rsidR="004B3D61" w:rsidRPr="00AF5A93" w14:paraId="67DD8601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0EBBC69" w14:textId="77777777" w:rsidR="004B3D61" w:rsidRPr="00AF5A93" w:rsidRDefault="00882BDE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с.Заим</w:t>
            </w:r>
            <w:proofErr w:type="spellEnd"/>
          </w:p>
        </w:tc>
        <w:tc>
          <w:tcPr>
            <w:tcW w:w="2385" w:type="dxa"/>
          </w:tcPr>
          <w:p w14:paraId="5EA7D68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Кэушень</w:t>
            </w:r>
            <w:proofErr w:type="spellEnd"/>
          </w:p>
        </w:tc>
      </w:tr>
      <w:tr w:rsidR="004B3D61" w:rsidRPr="00AF5A93" w14:paraId="5AAF79F9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86ABE76" w14:textId="77777777" w:rsidR="004B3D61" w:rsidRPr="00AF5A93" w:rsidRDefault="00D7636F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с.Бэурчи-Молдовень</w:t>
            </w:r>
            <w:proofErr w:type="spellEnd"/>
            <w:r w:rsidRPr="00AF5A93">
              <w:rPr>
                <w:b w:val="0"/>
                <w:lang w:val="ru-RU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Зырнешть</w:t>
            </w:r>
            <w:proofErr w:type="spellEnd"/>
            <w:r w:rsidRPr="00AF5A93">
              <w:rPr>
                <w:b w:val="0"/>
                <w:lang w:val="ru-RU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Кукоарас.с</w:t>
            </w:r>
            <w:proofErr w:type="spellEnd"/>
            <w:r w:rsidRPr="00AF5A93">
              <w:rPr>
                <w:b w:val="0"/>
                <w:lang w:val="ru-RU"/>
              </w:rPr>
              <w:t>.</w:t>
            </w:r>
          </w:p>
        </w:tc>
        <w:tc>
          <w:tcPr>
            <w:tcW w:w="2385" w:type="dxa"/>
          </w:tcPr>
          <w:p w14:paraId="7219967F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Кагул</w:t>
            </w:r>
          </w:p>
        </w:tc>
      </w:tr>
      <w:tr w:rsidR="004B3D61" w:rsidRPr="00AF5A93" w14:paraId="6A1421D7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8E73E9E" w14:textId="77777777" w:rsidR="004B3D61" w:rsidRPr="00AF5A93" w:rsidRDefault="00F72E02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с.Рошкань</w:t>
            </w:r>
            <w:proofErr w:type="spellEnd"/>
            <w:r w:rsidRPr="00AF5A93">
              <w:rPr>
                <w:b w:val="0"/>
                <w:lang w:val="ru-RU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Калфа</w:t>
            </w:r>
            <w:proofErr w:type="spellEnd"/>
            <w:r w:rsidRPr="00AF5A93">
              <w:rPr>
                <w:b w:val="0"/>
                <w:lang w:val="ru-RU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Целицас.с</w:t>
            </w:r>
            <w:proofErr w:type="spellEnd"/>
            <w:r w:rsidRPr="00AF5A93">
              <w:rPr>
                <w:b w:val="0"/>
                <w:lang w:val="ru-RU"/>
              </w:rPr>
              <w:t>.</w:t>
            </w:r>
          </w:p>
        </w:tc>
        <w:tc>
          <w:tcPr>
            <w:tcW w:w="2385" w:type="dxa"/>
          </w:tcPr>
          <w:p w14:paraId="7A5A0238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Анений</w:t>
            </w:r>
            <w:proofErr w:type="spellEnd"/>
            <w:r w:rsidRPr="00AF5A93">
              <w:rPr>
                <w:lang w:val="ru-RU"/>
              </w:rPr>
              <w:t xml:space="preserve"> Ной</w:t>
            </w:r>
          </w:p>
        </w:tc>
      </w:tr>
      <w:tr w:rsidR="004B3D61" w:rsidRPr="00AF5A93" w14:paraId="5D376725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632CEB" w14:textId="77777777" w:rsidR="004B3D61" w:rsidRPr="00AF5A93" w:rsidRDefault="00F72E02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с.Окюл</w:t>
            </w:r>
            <w:proofErr w:type="spellEnd"/>
            <w:r w:rsidRPr="00AF5A93">
              <w:rPr>
                <w:b w:val="0"/>
                <w:lang w:val="ru-RU"/>
              </w:rPr>
              <w:t xml:space="preserve"> Рош, </w:t>
            </w:r>
            <w:proofErr w:type="spellStart"/>
            <w:r w:rsidRPr="00AF5A93">
              <w:rPr>
                <w:b w:val="0"/>
                <w:lang w:val="ru-RU"/>
              </w:rPr>
              <w:t>Zolotievca</w:t>
            </w:r>
            <w:proofErr w:type="spellEnd"/>
            <w:r w:rsidRPr="00AF5A93">
              <w:rPr>
                <w:b w:val="0"/>
                <w:lang w:val="ru-RU"/>
              </w:rPr>
              <w:t xml:space="preserve"> и коммуна </w:t>
            </w:r>
            <w:proofErr w:type="spellStart"/>
            <w:r w:rsidRPr="00AF5A93">
              <w:rPr>
                <w:b w:val="0"/>
                <w:lang w:val="ru-RU"/>
              </w:rPr>
              <w:t>Геамэнас</w:t>
            </w:r>
            <w:proofErr w:type="spellEnd"/>
            <w:r w:rsidRPr="00AF5A93">
              <w:rPr>
                <w:b w:val="0"/>
                <w:lang w:val="ru-RU"/>
              </w:rPr>
              <w:t>.</w:t>
            </w:r>
          </w:p>
        </w:tc>
        <w:tc>
          <w:tcPr>
            <w:tcW w:w="2385" w:type="dxa"/>
          </w:tcPr>
          <w:p w14:paraId="74BEF7DA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Анений</w:t>
            </w:r>
            <w:proofErr w:type="spellEnd"/>
            <w:r w:rsidRPr="00AF5A93">
              <w:rPr>
                <w:lang w:val="ru-RU"/>
              </w:rPr>
              <w:t xml:space="preserve"> Ной</w:t>
            </w:r>
          </w:p>
        </w:tc>
      </w:tr>
      <w:tr w:rsidR="004B3D61" w:rsidRPr="00AF5A93" w14:paraId="2D957783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17CE782" w14:textId="77777777" w:rsidR="004B3D61" w:rsidRPr="00930D18" w:rsidRDefault="00F72E02">
            <w:r w:rsidRPr="00AF5A93">
              <w:rPr>
                <w:b w:val="0"/>
                <w:lang w:val="ru-RU"/>
              </w:rPr>
              <w:t>с</w:t>
            </w:r>
            <w:r w:rsidRPr="00930D18">
              <w:rPr>
                <w:b w:val="0"/>
              </w:rPr>
              <w:t>.</w:t>
            </w:r>
            <w:proofErr w:type="spellStart"/>
            <w:r w:rsidRPr="00AF5A93">
              <w:rPr>
                <w:b w:val="0"/>
                <w:lang w:val="ru-RU"/>
              </w:rPr>
              <w:t>Кэлинешть</w:t>
            </w:r>
            <w:proofErr w:type="spellEnd"/>
            <w:r w:rsidRPr="00930D18">
              <w:rPr>
                <w:b w:val="0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Кетриш</w:t>
            </w:r>
            <w:proofErr w:type="spellEnd"/>
            <w:r w:rsidRPr="00930D18">
              <w:rPr>
                <w:b w:val="0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Хынчештьс</w:t>
            </w:r>
            <w:proofErr w:type="spellEnd"/>
            <w:r w:rsidRPr="00930D18">
              <w:rPr>
                <w:b w:val="0"/>
              </w:rPr>
              <w:t>.</w:t>
            </w:r>
            <w:r w:rsidRPr="00AF5A93">
              <w:rPr>
                <w:b w:val="0"/>
                <w:lang w:val="ru-RU"/>
              </w:rPr>
              <w:t>с</w:t>
            </w:r>
            <w:r w:rsidRPr="00930D18">
              <w:rPr>
                <w:b w:val="0"/>
              </w:rPr>
              <w:t xml:space="preserve">. </w:t>
            </w:r>
          </w:p>
        </w:tc>
        <w:tc>
          <w:tcPr>
            <w:tcW w:w="2385" w:type="dxa"/>
          </w:tcPr>
          <w:p w14:paraId="1FCA43BD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Фалешть</w:t>
            </w:r>
            <w:proofErr w:type="spellEnd"/>
          </w:p>
        </w:tc>
      </w:tr>
      <w:tr w:rsidR="004B3D61" w:rsidRPr="00AF5A93" w14:paraId="5BA2ACA8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A16ABDD" w14:textId="77777777" w:rsidR="004B3D61" w:rsidRPr="00AF5A93" w:rsidRDefault="00E110F2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Леова, </w:t>
            </w:r>
            <w:proofErr w:type="spellStart"/>
            <w:r w:rsidRPr="00AF5A93">
              <w:rPr>
                <w:b w:val="0"/>
                <w:lang w:val="ru-RU"/>
              </w:rPr>
              <w:t>Сырма</w:t>
            </w:r>
            <w:proofErr w:type="spellEnd"/>
            <w:r w:rsidRPr="00AF5A93">
              <w:rPr>
                <w:b w:val="0"/>
                <w:lang w:val="ru-RU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Токиле-Рэдуканы</w:t>
            </w:r>
            <w:proofErr w:type="spellEnd"/>
            <w:r w:rsidRPr="00AF5A93">
              <w:rPr>
                <w:b w:val="0"/>
                <w:lang w:val="ru-RU"/>
              </w:rPr>
              <w:t xml:space="preserve">, </w:t>
            </w:r>
            <w:proofErr w:type="spellStart"/>
            <w:r w:rsidRPr="00AF5A93">
              <w:rPr>
                <w:b w:val="0"/>
                <w:lang w:val="ru-RU"/>
              </w:rPr>
              <w:t>Сэрата-Рэзешьс.с.с</w:t>
            </w:r>
            <w:proofErr w:type="spellEnd"/>
            <w:r w:rsidRPr="00AF5A93">
              <w:rPr>
                <w:b w:val="0"/>
                <w:lang w:val="ru-RU"/>
              </w:rPr>
              <w:t>.</w:t>
            </w:r>
          </w:p>
        </w:tc>
        <w:tc>
          <w:tcPr>
            <w:tcW w:w="2385" w:type="dxa"/>
          </w:tcPr>
          <w:p w14:paraId="32CC1DDE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Леова</w:t>
            </w:r>
          </w:p>
        </w:tc>
      </w:tr>
      <w:tr w:rsidR="004B3D61" w:rsidRPr="00AF5A93" w14:paraId="7ECCC707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AC68F29" w14:textId="77777777" w:rsidR="004B3D61" w:rsidRPr="00AF5A93" w:rsidRDefault="00E110F2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</w:t>
            </w:r>
            <w:proofErr w:type="spellStart"/>
            <w:r w:rsidRPr="00AF5A93">
              <w:rPr>
                <w:b w:val="0"/>
                <w:lang w:val="ru-RU"/>
              </w:rPr>
              <w:t>Анений</w:t>
            </w:r>
            <w:proofErr w:type="spellEnd"/>
            <w:r w:rsidRPr="00AF5A93">
              <w:rPr>
                <w:b w:val="0"/>
                <w:lang w:val="ru-RU"/>
              </w:rPr>
              <w:t xml:space="preserve"> Ной</w:t>
            </w:r>
          </w:p>
        </w:tc>
        <w:tc>
          <w:tcPr>
            <w:tcW w:w="2385" w:type="dxa"/>
          </w:tcPr>
          <w:p w14:paraId="7E6EE178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Анений</w:t>
            </w:r>
            <w:proofErr w:type="spellEnd"/>
            <w:r w:rsidRPr="00AF5A93">
              <w:rPr>
                <w:lang w:val="ru-RU"/>
              </w:rPr>
              <w:t xml:space="preserve"> Ной</w:t>
            </w:r>
          </w:p>
        </w:tc>
      </w:tr>
      <w:tr w:rsidR="004B3D61" w:rsidRPr="00AF5A93" w14:paraId="019D07E0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0FC634A" w14:textId="77777777" w:rsidR="004B3D61" w:rsidRPr="00AF5A93" w:rsidRDefault="00FD67AD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с.Кетросу</w:t>
            </w:r>
            <w:proofErr w:type="spellEnd"/>
          </w:p>
        </w:tc>
        <w:tc>
          <w:tcPr>
            <w:tcW w:w="2385" w:type="dxa"/>
          </w:tcPr>
          <w:p w14:paraId="3D79B838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Анений</w:t>
            </w:r>
            <w:proofErr w:type="spellEnd"/>
            <w:r w:rsidRPr="00AF5A93">
              <w:rPr>
                <w:lang w:val="ru-RU"/>
              </w:rPr>
              <w:t xml:space="preserve"> Ной</w:t>
            </w:r>
          </w:p>
        </w:tc>
      </w:tr>
      <w:tr w:rsidR="004B3D61" w:rsidRPr="00AF5A93" w14:paraId="1E60974B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043D374" w14:textId="77777777" w:rsidR="004B3D61" w:rsidRPr="00AF5A93" w:rsidRDefault="00FD67A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</w:t>
            </w:r>
            <w:proofErr w:type="spellStart"/>
            <w:r w:rsidRPr="00AF5A93">
              <w:rPr>
                <w:b w:val="0"/>
                <w:lang w:val="ru-RU"/>
              </w:rPr>
              <w:t>Теленешть</w:t>
            </w:r>
            <w:proofErr w:type="spellEnd"/>
          </w:p>
        </w:tc>
        <w:tc>
          <w:tcPr>
            <w:tcW w:w="2385" w:type="dxa"/>
          </w:tcPr>
          <w:p w14:paraId="4513A9A9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Теленешть</w:t>
            </w:r>
            <w:proofErr w:type="spellEnd"/>
          </w:p>
        </w:tc>
      </w:tr>
      <w:tr w:rsidR="004B3D61" w:rsidRPr="00AF5A93" w14:paraId="2D880CD1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A98CC9E" w14:textId="77777777" w:rsidR="004B3D61" w:rsidRPr="00AF5A93" w:rsidRDefault="00FD67A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>г. Дрокия</w:t>
            </w:r>
          </w:p>
        </w:tc>
        <w:tc>
          <w:tcPr>
            <w:tcW w:w="2385" w:type="dxa"/>
          </w:tcPr>
          <w:p w14:paraId="52EEC853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Дрокия</w:t>
            </w:r>
          </w:p>
        </w:tc>
      </w:tr>
      <w:tr w:rsidR="004B3D61" w:rsidRPr="00AF5A93" w14:paraId="67F58E26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6080A5" w14:textId="77777777" w:rsidR="004B3D61" w:rsidRPr="00AF5A93" w:rsidRDefault="00FD67A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</w:t>
            </w:r>
            <w:proofErr w:type="spellStart"/>
            <w:r w:rsidRPr="00AF5A93">
              <w:rPr>
                <w:b w:val="0"/>
                <w:lang w:val="ru-RU"/>
              </w:rPr>
              <w:t>Флорешть</w:t>
            </w:r>
            <w:proofErr w:type="spellEnd"/>
          </w:p>
        </w:tc>
        <w:tc>
          <w:tcPr>
            <w:tcW w:w="2385" w:type="dxa"/>
          </w:tcPr>
          <w:p w14:paraId="2C34282A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Флорешть</w:t>
            </w:r>
            <w:proofErr w:type="spellEnd"/>
          </w:p>
        </w:tc>
      </w:tr>
      <w:tr w:rsidR="004B3D61" w:rsidRPr="00AF5A93" w14:paraId="52B2C158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25B3F2A" w14:textId="77777777" w:rsidR="004B3D61" w:rsidRPr="00AF5A93" w:rsidRDefault="00905416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с.Избиште</w:t>
            </w:r>
            <w:proofErr w:type="spellEnd"/>
          </w:p>
        </w:tc>
        <w:tc>
          <w:tcPr>
            <w:tcW w:w="2385" w:type="dxa"/>
          </w:tcPr>
          <w:p w14:paraId="119315A9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Криулень</w:t>
            </w:r>
            <w:proofErr w:type="spellEnd"/>
          </w:p>
        </w:tc>
      </w:tr>
      <w:tr w:rsidR="004B3D61" w:rsidRPr="00AF5A93" w14:paraId="38F83FE6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EB03BB7" w14:textId="77777777" w:rsidR="004B3D61" w:rsidRPr="00AF5A93" w:rsidRDefault="00905416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</w:t>
            </w:r>
            <w:proofErr w:type="spellStart"/>
            <w:r w:rsidRPr="00AF5A93">
              <w:rPr>
                <w:b w:val="0"/>
                <w:lang w:val="ru-RU"/>
              </w:rPr>
              <w:t>Страшень</w:t>
            </w:r>
            <w:proofErr w:type="spellEnd"/>
          </w:p>
        </w:tc>
        <w:tc>
          <w:tcPr>
            <w:tcW w:w="2385" w:type="dxa"/>
          </w:tcPr>
          <w:p w14:paraId="39EFA0CA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Страшень</w:t>
            </w:r>
            <w:proofErr w:type="spellEnd"/>
          </w:p>
        </w:tc>
      </w:tr>
      <w:tr w:rsidR="004B3D61" w:rsidRPr="00AF5A93" w14:paraId="4A14D18A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6B81E38" w14:textId="77777777" w:rsidR="004B3D61" w:rsidRPr="00AF5A93" w:rsidRDefault="00905416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</w:t>
            </w:r>
            <w:proofErr w:type="spellStart"/>
            <w:r w:rsidRPr="00AF5A93">
              <w:rPr>
                <w:b w:val="0"/>
                <w:lang w:val="ru-RU"/>
              </w:rPr>
              <w:t>Фалешть</w:t>
            </w:r>
            <w:proofErr w:type="spellEnd"/>
          </w:p>
        </w:tc>
        <w:tc>
          <w:tcPr>
            <w:tcW w:w="2385" w:type="dxa"/>
          </w:tcPr>
          <w:p w14:paraId="006BFEA6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Фалешть</w:t>
            </w:r>
            <w:proofErr w:type="spellEnd"/>
          </w:p>
        </w:tc>
      </w:tr>
      <w:tr w:rsidR="004B3D61" w:rsidRPr="00AF5A93" w14:paraId="097F126B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BB76D8F" w14:textId="77777777" w:rsidR="004B3D61" w:rsidRPr="00AF5A93" w:rsidRDefault="00905416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с.София</w:t>
            </w:r>
            <w:proofErr w:type="spellEnd"/>
          </w:p>
        </w:tc>
        <w:tc>
          <w:tcPr>
            <w:tcW w:w="2385" w:type="dxa"/>
          </w:tcPr>
          <w:p w14:paraId="66F2BE65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Дрокия</w:t>
            </w:r>
          </w:p>
        </w:tc>
      </w:tr>
      <w:tr w:rsidR="004B3D61" w:rsidRPr="00AF5A93" w14:paraId="70ECF351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AF251A9" w14:textId="77777777" w:rsidR="004B3D61" w:rsidRPr="00AF5A93" w:rsidRDefault="00905416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с.Вэрвэреука</w:t>
            </w:r>
            <w:proofErr w:type="spellEnd"/>
          </w:p>
        </w:tc>
        <w:tc>
          <w:tcPr>
            <w:tcW w:w="2385" w:type="dxa"/>
          </w:tcPr>
          <w:p w14:paraId="6D33A279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Флорешть</w:t>
            </w:r>
            <w:proofErr w:type="spellEnd"/>
          </w:p>
        </w:tc>
      </w:tr>
      <w:tr w:rsidR="004B3D61" w:rsidRPr="00AF5A93" w14:paraId="5AB5823C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D3F51E7" w14:textId="77777777" w:rsidR="004B3D61" w:rsidRPr="00AF5A93" w:rsidRDefault="00EC2AFF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с.Флорень</w:t>
            </w:r>
            <w:proofErr w:type="spellEnd"/>
          </w:p>
        </w:tc>
        <w:tc>
          <w:tcPr>
            <w:tcW w:w="2385" w:type="dxa"/>
          </w:tcPr>
          <w:p w14:paraId="1135DEEA" w14:textId="77777777" w:rsidR="004B3D61" w:rsidRPr="00AF5A93" w:rsidRDefault="004B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Анений</w:t>
            </w:r>
            <w:proofErr w:type="spellEnd"/>
            <w:r w:rsidRPr="00AF5A93">
              <w:rPr>
                <w:lang w:val="ru-RU"/>
              </w:rPr>
              <w:t xml:space="preserve"> Ной</w:t>
            </w:r>
          </w:p>
        </w:tc>
      </w:tr>
      <w:tr w:rsidR="004B3D61" w:rsidRPr="00AF5A93" w14:paraId="009C804E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0521FBA" w14:textId="77777777" w:rsidR="004B3D61" w:rsidRPr="00AF5A93" w:rsidRDefault="00EC2AFF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с.Русештий</w:t>
            </w:r>
            <w:proofErr w:type="spellEnd"/>
            <w:r w:rsidRPr="00AF5A93">
              <w:rPr>
                <w:b w:val="0"/>
                <w:lang w:val="ru-RU"/>
              </w:rPr>
              <w:t xml:space="preserve"> Ной</w:t>
            </w:r>
          </w:p>
        </w:tc>
        <w:tc>
          <w:tcPr>
            <w:tcW w:w="2385" w:type="dxa"/>
          </w:tcPr>
          <w:p w14:paraId="6997D392" w14:textId="77777777" w:rsidR="004B3D61" w:rsidRPr="00AF5A93" w:rsidRDefault="004B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Яловень</w:t>
            </w:r>
            <w:proofErr w:type="spellEnd"/>
          </w:p>
        </w:tc>
      </w:tr>
      <w:tr w:rsidR="004B3D61" w:rsidRPr="00AF5A93" w14:paraId="2DFC95D4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F2E04B" w14:textId="77777777" w:rsidR="004B3D61" w:rsidRPr="00AF5A93" w:rsidRDefault="00EC2AFF">
            <w:pPr>
              <w:rPr>
                <w:b w:val="0"/>
                <w:bCs w:val="0"/>
                <w:lang w:val="ru-RU"/>
              </w:rPr>
            </w:pPr>
            <w:r w:rsidRPr="00AF5A93">
              <w:rPr>
                <w:b w:val="0"/>
                <w:bCs w:val="0"/>
                <w:lang w:val="ru-RU"/>
              </w:rPr>
              <w:t>г. Каменка</w:t>
            </w:r>
          </w:p>
        </w:tc>
        <w:tc>
          <w:tcPr>
            <w:tcW w:w="2385" w:type="dxa"/>
          </w:tcPr>
          <w:p w14:paraId="16935A51" w14:textId="77777777" w:rsidR="004B3D61" w:rsidRPr="00AF5A93" w:rsidRDefault="004B3D61" w:rsidP="00E336AC">
            <w:pPr>
              <w:ind w:left="33" w:hanging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2A616B21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E0CB148" w14:textId="77777777" w:rsidR="004B3D61" w:rsidRPr="00AF5A93" w:rsidRDefault="00396E54">
            <w:pPr>
              <w:rPr>
                <w:b w:val="0"/>
                <w:bCs w:val="0"/>
                <w:lang w:val="ru-RU"/>
              </w:rPr>
            </w:pPr>
            <w:proofErr w:type="spellStart"/>
            <w:r w:rsidRPr="00AF5A93">
              <w:rPr>
                <w:b w:val="0"/>
                <w:bCs w:val="0"/>
                <w:lang w:val="ru-RU"/>
              </w:rPr>
              <w:t>с.Чобручи</w:t>
            </w:r>
            <w:proofErr w:type="spellEnd"/>
          </w:p>
        </w:tc>
        <w:tc>
          <w:tcPr>
            <w:tcW w:w="2385" w:type="dxa"/>
          </w:tcPr>
          <w:p w14:paraId="57F9EF62" w14:textId="77777777" w:rsidR="004B3D61" w:rsidRPr="00AF5A93" w:rsidRDefault="004B3D61" w:rsidP="00E336AC">
            <w:pPr>
              <w:ind w:left="33" w:hanging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3DDCB9A0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57935F" w14:textId="77777777" w:rsidR="004B3D61" w:rsidRPr="00AF5A93" w:rsidRDefault="00396E54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с.Хрустовая</w:t>
            </w:r>
            <w:proofErr w:type="spellEnd"/>
          </w:p>
        </w:tc>
        <w:tc>
          <w:tcPr>
            <w:tcW w:w="2385" w:type="dxa"/>
          </w:tcPr>
          <w:p w14:paraId="18BDA12B" w14:textId="77777777" w:rsidR="004B3D61" w:rsidRPr="00AF5A93" w:rsidRDefault="004B3D61" w:rsidP="00E336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3C554DC2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CA0225" w14:textId="77777777" w:rsidR="004B3D61" w:rsidRPr="00AF5A93" w:rsidRDefault="00396E54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с.Протягайловка</w:t>
            </w:r>
            <w:proofErr w:type="spellEnd"/>
          </w:p>
        </w:tc>
        <w:tc>
          <w:tcPr>
            <w:tcW w:w="2385" w:type="dxa"/>
          </w:tcPr>
          <w:p w14:paraId="7BC1292B" w14:textId="77777777" w:rsidR="004B3D61" w:rsidRPr="00AF5A93" w:rsidRDefault="004B3D61" w:rsidP="00E336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1483DD31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94DDF9" w14:textId="77777777" w:rsidR="004B3D61" w:rsidRPr="00AF5A93" w:rsidRDefault="00396E54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с.Терновка</w:t>
            </w:r>
            <w:proofErr w:type="spellEnd"/>
          </w:p>
        </w:tc>
        <w:tc>
          <w:tcPr>
            <w:tcW w:w="2385" w:type="dxa"/>
          </w:tcPr>
          <w:p w14:paraId="7D1472C5" w14:textId="77777777" w:rsidR="004B3D61" w:rsidRPr="00AF5A93" w:rsidRDefault="004B3D61" w:rsidP="00E336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Левый берег Днестра</w:t>
            </w:r>
          </w:p>
        </w:tc>
      </w:tr>
      <w:tr w:rsidR="004B3D61" w:rsidRPr="00AF5A93" w14:paraId="67CA8A0D" w14:textId="77777777" w:rsidTr="003C0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C94A63" w14:textId="77777777" w:rsidR="004B3D61" w:rsidRPr="00AF5A93" w:rsidRDefault="00396E54">
            <w:pPr>
              <w:rPr>
                <w:lang w:val="ru-RU"/>
              </w:rPr>
            </w:pPr>
            <w:proofErr w:type="spellStart"/>
            <w:r w:rsidRPr="00AF5A93">
              <w:rPr>
                <w:b w:val="0"/>
                <w:lang w:val="ru-RU"/>
              </w:rPr>
              <w:t>мун</w:t>
            </w:r>
            <w:proofErr w:type="spellEnd"/>
            <w:r w:rsidRPr="00AF5A93">
              <w:rPr>
                <w:b w:val="0"/>
                <w:lang w:val="ru-RU"/>
              </w:rPr>
              <w:t>. Сорока</w:t>
            </w:r>
          </w:p>
        </w:tc>
        <w:tc>
          <w:tcPr>
            <w:tcW w:w="2385" w:type="dxa"/>
          </w:tcPr>
          <w:p w14:paraId="42378A89" w14:textId="77777777" w:rsidR="004B3D61" w:rsidRPr="00AF5A93" w:rsidRDefault="004B3D61" w:rsidP="00E336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Сорока - резервный список</w:t>
            </w:r>
          </w:p>
        </w:tc>
      </w:tr>
      <w:tr w:rsidR="004B3D61" w:rsidRPr="00AF5A93" w14:paraId="792A9F15" w14:textId="77777777" w:rsidTr="003C09E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01EFE38" w14:textId="77777777" w:rsidR="004B3D61" w:rsidRPr="00AF5A93" w:rsidRDefault="00131A8D">
            <w:pPr>
              <w:rPr>
                <w:lang w:val="ru-RU"/>
              </w:rPr>
            </w:pPr>
            <w:r w:rsidRPr="00AF5A93">
              <w:rPr>
                <w:b w:val="0"/>
                <w:lang w:val="ru-RU"/>
              </w:rPr>
              <w:t xml:space="preserve">г. </w:t>
            </w:r>
            <w:proofErr w:type="spellStart"/>
            <w:r w:rsidRPr="00AF5A93">
              <w:rPr>
                <w:b w:val="0"/>
                <w:lang w:val="ru-RU"/>
              </w:rPr>
              <w:t>Каинары</w:t>
            </w:r>
            <w:proofErr w:type="spellEnd"/>
          </w:p>
        </w:tc>
        <w:tc>
          <w:tcPr>
            <w:tcW w:w="2385" w:type="dxa"/>
          </w:tcPr>
          <w:p w14:paraId="200BA0F5" w14:textId="77777777" w:rsidR="004B3D61" w:rsidRPr="00AF5A93" w:rsidRDefault="004B3D61" w:rsidP="00E336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 w:rsidRPr="00AF5A93">
              <w:rPr>
                <w:lang w:val="ru-RU"/>
              </w:rPr>
              <w:t>Кэушень</w:t>
            </w:r>
            <w:proofErr w:type="spellEnd"/>
            <w:r w:rsidRPr="00AF5A93">
              <w:rPr>
                <w:lang w:val="ru-RU"/>
              </w:rPr>
              <w:t xml:space="preserve"> - резервный список</w:t>
            </w:r>
          </w:p>
        </w:tc>
      </w:tr>
    </w:tbl>
    <w:p w14:paraId="7325DECA" w14:textId="77777777" w:rsidR="005D13C0" w:rsidRPr="00AF5A93" w:rsidRDefault="005D13C0" w:rsidP="00E336AC">
      <w:pPr>
        <w:snapToGrid w:val="0"/>
        <w:rPr>
          <w:rFonts w:eastAsiaTheme="minorHAnsi"/>
          <w:lang w:val="ru-RU" w:eastAsia="en-US"/>
        </w:rPr>
      </w:pPr>
    </w:p>
    <w:p w14:paraId="0EE0D675" w14:textId="48D56108" w:rsidR="00387CB0" w:rsidRPr="00AF5A93" w:rsidRDefault="00A524E3" w:rsidP="004B3D61">
      <w:pPr>
        <w:ind w:left="360" w:right="-90"/>
        <w:rPr>
          <w:i/>
          <w:iCs/>
          <w:lang w:val="ru-RU"/>
        </w:rPr>
      </w:pPr>
      <w:r w:rsidRPr="00AF5A93">
        <w:rPr>
          <w:i/>
          <w:iCs/>
          <w:lang w:val="ru-RU"/>
        </w:rPr>
        <w:t xml:space="preserve">Важно! Один экономический субъект может подать только один пакет заявки и может получить только </w:t>
      </w:r>
      <w:r w:rsidR="00A25D43" w:rsidRPr="00A25D43">
        <w:rPr>
          <w:i/>
          <w:iCs/>
          <w:lang w:val="ru-RU"/>
        </w:rPr>
        <w:t xml:space="preserve">одно </w:t>
      </w:r>
      <w:proofErr w:type="gramStart"/>
      <w:r w:rsidR="00A25D43" w:rsidRPr="00A25D43">
        <w:rPr>
          <w:i/>
          <w:iCs/>
          <w:lang w:val="ru-RU"/>
        </w:rPr>
        <w:t xml:space="preserve">финансирование </w:t>
      </w:r>
      <w:r w:rsidRPr="00AF5A93">
        <w:rPr>
          <w:i/>
          <w:iCs/>
          <w:lang w:val="ru-RU"/>
        </w:rPr>
        <w:t xml:space="preserve"> от</w:t>
      </w:r>
      <w:proofErr w:type="gramEnd"/>
      <w:r w:rsidRPr="00AF5A93">
        <w:rPr>
          <w:i/>
          <w:iCs/>
          <w:lang w:val="ru-RU"/>
        </w:rPr>
        <w:t xml:space="preserve"> проекта.</w:t>
      </w:r>
    </w:p>
    <w:p w14:paraId="62900FB5" w14:textId="77777777" w:rsidR="00092DAE" w:rsidRPr="00AF5A93" w:rsidRDefault="00092DAE" w:rsidP="00092DAE">
      <w:pPr>
        <w:rPr>
          <w:lang w:val="ro-RO" w:eastAsia="en-US"/>
        </w:rPr>
      </w:pPr>
    </w:p>
    <w:p w14:paraId="681B07F6" w14:textId="77777777" w:rsidR="0072689B" w:rsidRPr="00AF5A93" w:rsidRDefault="0072689B" w:rsidP="00092DAE">
      <w:pPr>
        <w:rPr>
          <w:lang w:val="ro-RO" w:eastAsia="en-US"/>
        </w:rPr>
      </w:pPr>
    </w:p>
    <w:p w14:paraId="4BA86F46" w14:textId="77777777" w:rsidR="0072689B" w:rsidRPr="00AF5A93" w:rsidRDefault="0072689B" w:rsidP="00092DAE">
      <w:pPr>
        <w:rPr>
          <w:lang w:val="ro-RO" w:eastAsia="en-US"/>
        </w:rPr>
      </w:pPr>
    </w:p>
    <w:p w14:paraId="7C156614" w14:textId="77777777" w:rsidR="0072689B" w:rsidRPr="00AF5A93" w:rsidRDefault="0072689B" w:rsidP="00092DAE">
      <w:pPr>
        <w:rPr>
          <w:lang w:val="ro-RO" w:eastAsia="en-US"/>
        </w:rPr>
      </w:pPr>
    </w:p>
    <w:p w14:paraId="2395BE53" w14:textId="77777777" w:rsidR="0072689B" w:rsidRPr="00AF5A93" w:rsidRDefault="0072689B" w:rsidP="00092DAE">
      <w:pPr>
        <w:rPr>
          <w:lang w:val="ro-RO" w:eastAsia="en-US"/>
        </w:rPr>
      </w:pPr>
    </w:p>
    <w:p w14:paraId="713F1567" w14:textId="77777777" w:rsidR="0072689B" w:rsidRPr="00AF5A93" w:rsidRDefault="0072689B" w:rsidP="00092DAE">
      <w:pPr>
        <w:rPr>
          <w:lang w:val="ro-RO" w:eastAsia="en-US"/>
        </w:rPr>
      </w:pPr>
    </w:p>
    <w:p w14:paraId="54B398AA" w14:textId="77777777" w:rsidR="0072689B" w:rsidRPr="00AF5A93" w:rsidRDefault="0072689B" w:rsidP="00092DAE">
      <w:pPr>
        <w:rPr>
          <w:lang w:val="ro-RO" w:eastAsia="en-US"/>
        </w:rPr>
      </w:pPr>
    </w:p>
    <w:p w14:paraId="2C7BF1A3" w14:textId="77777777" w:rsidR="0072689B" w:rsidRPr="00AF5A93" w:rsidRDefault="0072689B" w:rsidP="00092DAE">
      <w:pPr>
        <w:rPr>
          <w:lang w:val="ro-RO" w:eastAsia="en-US"/>
        </w:rPr>
      </w:pPr>
    </w:p>
    <w:p w14:paraId="3CF6938B" w14:textId="77777777" w:rsidR="0072689B" w:rsidRPr="00AF5A93" w:rsidRDefault="0072689B" w:rsidP="00092DAE">
      <w:pPr>
        <w:rPr>
          <w:lang w:val="ro-RO" w:eastAsia="en-US"/>
        </w:rPr>
      </w:pPr>
    </w:p>
    <w:p w14:paraId="0B13B860" w14:textId="77777777" w:rsidR="0072689B" w:rsidRPr="00AF5A93" w:rsidRDefault="0072689B" w:rsidP="00092DAE">
      <w:pPr>
        <w:rPr>
          <w:lang w:val="ro-RO" w:eastAsia="en-US"/>
        </w:rPr>
      </w:pPr>
    </w:p>
    <w:p w14:paraId="02B3E26E" w14:textId="77777777" w:rsidR="0072689B" w:rsidRPr="00AF5A93" w:rsidRDefault="0072689B" w:rsidP="00092DAE">
      <w:pPr>
        <w:rPr>
          <w:lang w:val="ro-RO" w:eastAsia="en-US"/>
        </w:rPr>
      </w:pPr>
    </w:p>
    <w:p w14:paraId="56F2E667" w14:textId="77777777" w:rsidR="0072689B" w:rsidRPr="00AF5A93" w:rsidRDefault="0072689B" w:rsidP="00092DAE">
      <w:pPr>
        <w:rPr>
          <w:lang w:val="ro-RO" w:eastAsia="en-US"/>
        </w:rPr>
      </w:pPr>
    </w:p>
    <w:p w14:paraId="58E31A38" w14:textId="77777777" w:rsidR="0072689B" w:rsidRPr="00AF5A93" w:rsidRDefault="0072689B" w:rsidP="00092DAE">
      <w:pPr>
        <w:rPr>
          <w:lang w:val="ro-RO" w:eastAsia="en-US"/>
        </w:rPr>
      </w:pPr>
    </w:p>
    <w:p w14:paraId="7324D0E2" w14:textId="77777777" w:rsidR="0072689B" w:rsidRPr="00AF5A93" w:rsidRDefault="0072689B" w:rsidP="00092DAE">
      <w:pPr>
        <w:rPr>
          <w:lang w:val="ro-RO" w:eastAsia="en-US"/>
        </w:rPr>
      </w:pPr>
    </w:p>
    <w:p w14:paraId="323D5E1B" w14:textId="77777777" w:rsidR="0072689B" w:rsidRPr="00AF5A93" w:rsidRDefault="0072689B" w:rsidP="00092DAE">
      <w:pPr>
        <w:rPr>
          <w:lang w:val="ro-RO" w:eastAsia="en-US"/>
        </w:rPr>
      </w:pPr>
    </w:p>
    <w:p w14:paraId="536EA166" w14:textId="77777777" w:rsidR="0072689B" w:rsidRPr="00AF5A93" w:rsidRDefault="0072689B" w:rsidP="00092DAE">
      <w:pPr>
        <w:rPr>
          <w:lang w:val="ro-RO" w:eastAsia="en-US"/>
        </w:rPr>
      </w:pPr>
    </w:p>
    <w:p w14:paraId="72D03BF5" w14:textId="77777777" w:rsidR="0072689B" w:rsidRPr="00AF5A93" w:rsidRDefault="0072689B" w:rsidP="00092DAE">
      <w:pPr>
        <w:rPr>
          <w:lang w:val="ro-RO" w:eastAsia="en-US"/>
        </w:rPr>
      </w:pPr>
    </w:p>
    <w:p w14:paraId="4469C4D8" w14:textId="77777777" w:rsidR="0072689B" w:rsidRPr="00AF5A93" w:rsidRDefault="0072689B" w:rsidP="00092DAE">
      <w:pPr>
        <w:rPr>
          <w:lang w:val="ro-RO" w:eastAsia="en-US"/>
        </w:rPr>
      </w:pPr>
    </w:p>
    <w:p w14:paraId="39FF3F96" w14:textId="77777777" w:rsidR="0072689B" w:rsidRPr="00AF5A93" w:rsidRDefault="0072689B" w:rsidP="00092DAE">
      <w:pPr>
        <w:rPr>
          <w:lang w:val="ro-RO" w:eastAsia="en-US"/>
        </w:rPr>
      </w:pPr>
    </w:p>
    <w:p w14:paraId="3166A8A6" w14:textId="77777777" w:rsidR="0072689B" w:rsidRPr="00AF5A93" w:rsidRDefault="0072689B" w:rsidP="00092DAE">
      <w:pPr>
        <w:rPr>
          <w:lang w:val="ro-RO" w:eastAsia="en-US"/>
        </w:rPr>
      </w:pPr>
    </w:p>
    <w:p w14:paraId="78A0E9AD" w14:textId="77777777" w:rsidR="0072689B" w:rsidRPr="00AF5A93" w:rsidRDefault="0072689B" w:rsidP="00092DAE">
      <w:pPr>
        <w:rPr>
          <w:lang w:val="ro-RO" w:eastAsia="en-US"/>
        </w:rPr>
      </w:pPr>
    </w:p>
    <w:p w14:paraId="18AE6F0B" w14:textId="77777777" w:rsidR="0072689B" w:rsidRPr="00AF5A93" w:rsidRDefault="0072689B" w:rsidP="00092DAE">
      <w:pPr>
        <w:rPr>
          <w:lang w:val="ro-RO" w:eastAsia="en-US"/>
        </w:rPr>
      </w:pPr>
    </w:p>
    <w:p w14:paraId="0D78ACD8" w14:textId="77777777" w:rsidR="0072689B" w:rsidRPr="00AF5A93" w:rsidRDefault="0072689B" w:rsidP="00092DAE">
      <w:pPr>
        <w:rPr>
          <w:lang w:val="ro-RO" w:eastAsia="en-US"/>
        </w:rPr>
      </w:pPr>
    </w:p>
    <w:p w14:paraId="2A5B4861" w14:textId="77777777" w:rsidR="0072689B" w:rsidRPr="00AF5A93" w:rsidRDefault="0072689B" w:rsidP="00092DAE">
      <w:pPr>
        <w:rPr>
          <w:lang w:val="ro-RO" w:eastAsia="en-US"/>
        </w:rPr>
      </w:pPr>
    </w:p>
    <w:p w14:paraId="61911B0F" w14:textId="77777777" w:rsidR="0072689B" w:rsidRPr="00AF5A93" w:rsidRDefault="0072689B" w:rsidP="00092DAE">
      <w:pPr>
        <w:rPr>
          <w:lang w:val="ro-RO" w:eastAsia="en-US"/>
        </w:rPr>
      </w:pPr>
    </w:p>
    <w:p w14:paraId="4BB77E5A" w14:textId="598563AF" w:rsidR="00387CB0" w:rsidRPr="00A25D43" w:rsidRDefault="00387CB0" w:rsidP="00A25D43">
      <w:pPr>
        <w:keepNext/>
        <w:ind w:left="284" w:hanging="299"/>
        <w:rPr>
          <w:rFonts w:eastAsiaTheme="minorHAnsi"/>
          <w:b/>
          <w:bCs/>
          <w:smallCaps/>
          <w:color w:val="4472C4" w:themeColor="accent1"/>
          <w:lang w:val="ro-RO"/>
        </w:rPr>
      </w:pPr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 xml:space="preserve">V: Тип и размер </w:t>
      </w:r>
      <w:r w:rsidR="00A25D43" w:rsidRPr="00A25D43">
        <w:rPr>
          <w:rFonts w:eastAsiaTheme="minorHAnsi"/>
          <w:b/>
          <w:bCs/>
          <w:smallCaps/>
          <w:color w:val="4472C4" w:themeColor="accent1"/>
          <w:lang w:val="ru-RU"/>
        </w:rPr>
        <w:t>Предоставляемой поддержки</w:t>
      </w:r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>, виды деятельности, приемлемые</w:t>
      </w:r>
      <w:r w:rsidR="00A25D43">
        <w:rPr>
          <w:rFonts w:eastAsiaTheme="minorHAnsi"/>
          <w:b/>
          <w:bCs/>
          <w:smallCaps/>
          <w:color w:val="4472C4" w:themeColor="accent1"/>
          <w:lang w:val="ro-RO"/>
        </w:rPr>
        <w:t xml:space="preserve"> </w:t>
      </w:r>
      <w:proofErr w:type="gramStart"/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 xml:space="preserve">для </w:t>
      </w:r>
      <w:r w:rsidR="00A25D43">
        <w:rPr>
          <w:rFonts w:eastAsiaTheme="minorHAnsi"/>
          <w:b/>
          <w:bCs/>
          <w:smallCaps/>
          <w:color w:val="4472C4" w:themeColor="accent1"/>
          <w:lang w:val="ro-RO"/>
        </w:rPr>
        <w:t xml:space="preserve"> </w:t>
      </w:r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>финансирования</w:t>
      </w:r>
      <w:proofErr w:type="gramEnd"/>
      <w:r w:rsidRPr="00AF5A93">
        <w:rPr>
          <w:rFonts w:eastAsiaTheme="minorHAnsi"/>
          <w:b/>
          <w:bCs/>
          <w:smallCaps/>
          <w:color w:val="4472C4" w:themeColor="accent1"/>
          <w:lang w:val="ru-RU"/>
        </w:rPr>
        <w:t>:</w:t>
      </w:r>
    </w:p>
    <w:p w14:paraId="5977163D" w14:textId="77777777" w:rsidR="003C358A" w:rsidRPr="00AF5A93" w:rsidRDefault="00387CB0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Максимальный размер финансирования, предоставляемого ПРООН, не превысит 20 000 USD.</w:t>
      </w:r>
    </w:p>
    <w:p w14:paraId="489D104E" w14:textId="77777777" w:rsidR="00387CB0" w:rsidRPr="00AF5A93" w:rsidRDefault="00387CB0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Финансирование, предоставляемое ПРООН, может быть использовано, в зависимости от типа запланированной деятельности, приносящей доход, для закупки работ и/или товаров/машин/оборудования, а также для закупки специализированных услуг технической помощи.</w:t>
      </w:r>
    </w:p>
    <w:tbl>
      <w:tblPr>
        <w:tblStyle w:val="TableGrid"/>
        <w:tblpPr w:leftFromText="180" w:rightFromText="180" w:vertAnchor="text" w:horzAnchor="margin" w:tblpY="51"/>
        <w:tblW w:w="9445" w:type="dxa"/>
        <w:tblLook w:val="04A0" w:firstRow="1" w:lastRow="0" w:firstColumn="1" w:lastColumn="0" w:noHBand="0" w:noVBand="1"/>
      </w:tblPr>
      <w:tblGrid>
        <w:gridCol w:w="4673"/>
        <w:gridCol w:w="4772"/>
      </w:tblGrid>
      <w:tr w:rsidR="00387CB0" w:rsidRPr="00AF5A93" w14:paraId="17E70E8D" w14:textId="77777777" w:rsidTr="00A6665E">
        <w:trPr>
          <w:trHeight w:val="560"/>
        </w:trPr>
        <w:tc>
          <w:tcPr>
            <w:tcW w:w="4673" w:type="dxa"/>
          </w:tcPr>
          <w:p w14:paraId="4C875AA0" w14:textId="700A957E" w:rsidR="00387CB0" w:rsidRPr="00A25D43" w:rsidRDefault="00A25D43" w:rsidP="00FF6DC3">
            <w:pPr>
              <w:spacing w:after="120"/>
              <w:ind w:left="310" w:firstLine="0"/>
              <w:jc w:val="left"/>
              <w:rPr>
                <w:b/>
                <w:bCs/>
                <w:lang w:val="ru-RU"/>
              </w:rPr>
            </w:pPr>
            <w:r w:rsidRPr="00A25D43">
              <w:rPr>
                <w:rFonts w:eastAsiaTheme="minorHAnsi"/>
                <w:b/>
                <w:bCs/>
                <w:lang w:val="ru-RU" w:eastAsia="en-US"/>
              </w:rPr>
              <w:t>Финансирование</w:t>
            </w:r>
          </w:p>
        </w:tc>
        <w:tc>
          <w:tcPr>
            <w:tcW w:w="4772" w:type="dxa"/>
          </w:tcPr>
          <w:p w14:paraId="7FAC813D" w14:textId="77777777" w:rsidR="00387CB0" w:rsidRPr="00AF5A93" w:rsidRDefault="008B0A49" w:rsidP="003C358A">
            <w:pPr>
              <w:spacing w:after="120"/>
              <w:rPr>
                <w:lang w:val="ru-RU"/>
              </w:rPr>
            </w:pPr>
            <w:r w:rsidRPr="00AF5A93">
              <w:rPr>
                <w:lang w:val="ru-RU"/>
              </w:rPr>
              <w:t>До 20 000 долларов США</w:t>
            </w:r>
          </w:p>
        </w:tc>
      </w:tr>
      <w:tr w:rsidR="00387CB0" w:rsidRPr="00AF5A93" w14:paraId="752577FE" w14:textId="77777777" w:rsidTr="004666D6">
        <w:tc>
          <w:tcPr>
            <w:tcW w:w="4673" w:type="dxa"/>
          </w:tcPr>
          <w:p w14:paraId="162607C6" w14:textId="77777777" w:rsidR="00387CB0" w:rsidRPr="00AF5A93" w:rsidRDefault="00387CB0" w:rsidP="00FF6DC3">
            <w:pPr>
              <w:spacing w:after="120"/>
              <w:ind w:left="310" w:firstLine="0"/>
              <w:jc w:val="left"/>
              <w:rPr>
                <w:b/>
                <w:i/>
                <w:lang w:val="ru-RU"/>
              </w:rPr>
            </w:pPr>
            <w:r w:rsidRPr="00AF5A93">
              <w:rPr>
                <w:b/>
                <w:i/>
                <w:lang w:val="ru-RU"/>
              </w:rPr>
              <w:t xml:space="preserve">Софинансирование (вклад </w:t>
            </w:r>
            <w:proofErr w:type="spellStart"/>
            <w:r w:rsidRPr="00AF5A93">
              <w:rPr>
                <w:b/>
                <w:i/>
                <w:lang w:val="ru-RU"/>
              </w:rPr>
              <w:t>бенефициарки</w:t>
            </w:r>
            <w:proofErr w:type="spellEnd"/>
            <w:r w:rsidRPr="00AF5A93">
              <w:rPr>
                <w:b/>
                <w:i/>
                <w:lang w:val="ru-RU"/>
              </w:rPr>
              <w:t>)</w:t>
            </w:r>
          </w:p>
        </w:tc>
        <w:tc>
          <w:tcPr>
            <w:tcW w:w="4772" w:type="dxa"/>
          </w:tcPr>
          <w:p w14:paraId="4C04F485" w14:textId="77777777" w:rsidR="00387CB0" w:rsidRPr="00AF5A93" w:rsidRDefault="008B0A49" w:rsidP="00AF5A93">
            <w:pPr>
              <w:spacing w:after="120"/>
              <w:jc w:val="left"/>
              <w:rPr>
                <w:lang w:val="ru-RU"/>
              </w:rPr>
            </w:pPr>
            <w:r w:rsidRPr="00AF5A93">
              <w:rPr>
                <w:lang w:val="ru-RU"/>
              </w:rPr>
              <w:t>минимум 10% от запрашиваемой суммы</w:t>
            </w:r>
          </w:p>
        </w:tc>
      </w:tr>
      <w:tr w:rsidR="00387CB0" w:rsidRPr="00930D18" w14:paraId="6A79186B" w14:textId="77777777" w:rsidTr="004666D6">
        <w:tc>
          <w:tcPr>
            <w:tcW w:w="4673" w:type="dxa"/>
          </w:tcPr>
          <w:p w14:paraId="397937C5" w14:textId="77777777" w:rsidR="00387CB0" w:rsidRPr="00AF5A93" w:rsidRDefault="00387CB0" w:rsidP="00FF6DC3">
            <w:pPr>
              <w:spacing w:after="120"/>
              <w:ind w:left="310" w:firstLine="0"/>
              <w:jc w:val="left"/>
              <w:rPr>
                <w:lang w:val="ru-RU"/>
              </w:rPr>
            </w:pPr>
            <w:r w:rsidRPr="00AF5A93">
              <w:rPr>
                <w:b/>
                <w:i/>
                <w:lang w:val="ru-RU"/>
              </w:rPr>
              <w:t>Целевая группа</w:t>
            </w:r>
          </w:p>
        </w:tc>
        <w:tc>
          <w:tcPr>
            <w:tcW w:w="4772" w:type="dxa"/>
          </w:tcPr>
          <w:p w14:paraId="7A5D5B00" w14:textId="77777777" w:rsidR="00387CB0" w:rsidRPr="00AF5A93" w:rsidRDefault="008C5963" w:rsidP="00AF5A93">
            <w:pPr>
              <w:spacing w:after="120"/>
              <w:ind w:left="316" w:firstLine="0"/>
              <w:jc w:val="left"/>
              <w:rPr>
                <w:lang w:val="ru-RU"/>
              </w:rPr>
            </w:pPr>
            <w:r w:rsidRPr="00AF5A93">
              <w:rPr>
                <w:lang w:val="ru-RU"/>
              </w:rPr>
              <w:t>Экономические субъекты, осуществляющие деятельность в сельском хозяйстве, созданные и/или возглавляемые женщинами</w:t>
            </w:r>
          </w:p>
        </w:tc>
      </w:tr>
      <w:tr w:rsidR="00387CB0" w:rsidRPr="00930D18" w14:paraId="4BB03B0E" w14:textId="77777777" w:rsidTr="004666D6">
        <w:tc>
          <w:tcPr>
            <w:tcW w:w="4673" w:type="dxa"/>
          </w:tcPr>
          <w:p w14:paraId="42AA9FA8" w14:textId="77777777" w:rsidR="00387CB0" w:rsidRPr="00AF5A93" w:rsidRDefault="00387CB0" w:rsidP="00FF6DC3">
            <w:pPr>
              <w:pStyle w:val="ListParagraph"/>
              <w:spacing w:after="120"/>
              <w:ind w:left="3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Деятельность, приемлемая для финансирования</w:t>
            </w:r>
          </w:p>
        </w:tc>
        <w:tc>
          <w:tcPr>
            <w:tcW w:w="4772" w:type="dxa"/>
          </w:tcPr>
          <w:p w14:paraId="26BBC141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Климатически оптимизированная сельскохозяйственная деятельность</w:t>
            </w:r>
          </w:p>
          <w:p w14:paraId="0BF1B08F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Агролесомелиоративная деятельность</w:t>
            </w:r>
          </w:p>
          <w:p w14:paraId="520F1E89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Улучшение удержания воды на сельскохозяйственных землях</w:t>
            </w:r>
          </w:p>
          <w:p w14:paraId="29135DA4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Мероприятия по восстановлению почвы</w:t>
            </w:r>
          </w:p>
          <w:p w14:paraId="66FC1752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Экотуризм</w:t>
            </w:r>
          </w:p>
          <w:p w14:paraId="70178E36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Выращивание органических культур и овощей</w:t>
            </w:r>
          </w:p>
          <w:p w14:paraId="52B79D42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Производство биомассы или компоста</w:t>
            </w:r>
          </w:p>
          <w:p w14:paraId="6918DF8A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Питомники и выращивание ягод</w:t>
            </w:r>
          </w:p>
          <w:p w14:paraId="7A44A6EB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Управление садами</w:t>
            </w:r>
          </w:p>
          <w:p w14:paraId="36C473E4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Производство молока и сыров</w:t>
            </w:r>
          </w:p>
          <w:p w14:paraId="299EC8AC" w14:textId="77777777" w:rsidR="003C358A" w:rsidRPr="00AF5A93" w:rsidRDefault="00A94F45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Рыбоводство</w:t>
            </w:r>
          </w:p>
          <w:p w14:paraId="4B8535F7" w14:textId="77777777" w:rsidR="003C358A" w:rsidRPr="00AF5A93" w:rsidRDefault="00A94F45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  <w:p w14:paraId="50742982" w14:textId="77777777" w:rsidR="00326889" w:rsidRPr="00AF5A93" w:rsidRDefault="00326889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Пчеловодство</w:t>
            </w:r>
          </w:p>
          <w:p w14:paraId="136945D5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Интегрированные практики в сельском хозяйстве</w:t>
            </w:r>
          </w:p>
          <w:p w14:paraId="48A8BB8B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Послеуборочная переработка</w:t>
            </w:r>
          </w:p>
          <w:p w14:paraId="0C2FA20F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Использование сельскохозяйственных побочных продуктов</w:t>
            </w:r>
          </w:p>
          <w:p w14:paraId="1A68D5C5" w14:textId="77777777" w:rsidR="003C358A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Доступ к рынкам</w:t>
            </w:r>
          </w:p>
          <w:p w14:paraId="42DDA282" w14:textId="77777777" w:rsidR="00387CB0" w:rsidRPr="00AF5A93" w:rsidRDefault="003C358A" w:rsidP="003C358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</w:rPr>
            </w:pPr>
            <w:r w:rsidRPr="00AF5A93">
              <w:rPr>
                <w:rFonts w:ascii="Times New Roman" w:hAnsi="Times New Roman" w:cs="Times New Roman"/>
                <w:sz w:val="24"/>
                <w:szCs w:val="24"/>
              </w:rPr>
              <w:t>Другие экологически дружественные и устойчивые к изменению климата виды деятельности</w:t>
            </w:r>
          </w:p>
        </w:tc>
      </w:tr>
    </w:tbl>
    <w:p w14:paraId="42D65C28" w14:textId="77777777" w:rsidR="007D05EB" w:rsidRPr="00AF5A93" w:rsidRDefault="007D05EB" w:rsidP="00387CB0">
      <w:pPr>
        <w:snapToGrid w:val="0"/>
        <w:spacing w:line="288" w:lineRule="auto"/>
        <w:rPr>
          <w:rFonts w:eastAsiaTheme="minorHAnsi"/>
          <w:b/>
          <w:smallCaps/>
          <w:color w:val="4472C4" w:themeColor="accent1"/>
          <w:lang w:val="ro-RO" w:eastAsia="en-US"/>
        </w:rPr>
      </w:pPr>
    </w:p>
    <w:p w14:paraId="0F74A18E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b/>
          <w:smallCaps/>
          <w:color w:val="4472C4" w:themeColor="accent1"/>
          <w:lang w:val="ro-RO" w:eastAsia="en-US"/>
        </w:rPr>
      </w:pPr>
    </w:p>
    <w:p w14:paraId="349A3CBB" w14:textId="77777777" w:rsidR="00387CB0" w:rsidRPr="00AF5A93" w:rsidRDefault="007A6053" w:rsidP="00387CB0">
      <w:pPr>
        <w:snapToGrid w:val="0"/>
        <w:spacing w:line="288" w:lineRule="auto"/>
        <w:rPr>
          <w:rFonts w:eastAsiaTheme="minorHAnsi"/>
          <w:b/>
          <w:smallCaps/>
          <w:color w:val="4472C4" w:themeColor="accent1"/>
          <w:lang w:val="ru-RU" w:eastAsia="en-US"/>
        </w:rPr>
      </w:pPr>
      <w:r w:rsidRPr="00AF5A93">
        <w:rPr>
          <w:rFonts w:eastAsiaTheme="minorHAnsi"/>
          <w:b/>
          <w:smallCaps/>
          <w:color w:val="4472C4" w:themeColor="accent1"/>
          <w:lang w:val="ru-RU" w:eastAsia="en-US"/>
        </w:rPr>
        <w:t>VI. Критерии приемлемости заявительниц:</w:t>
      </w:r>
    </w:p>
    <w:p w14:paraId="1C188F61" w14:textId="77777777" w:rsidR="00A01D29" w:rsidRPr="00AF5A93" w:rsidRDefault="00A01D29" w:rsidP="00A01D29">
      <w:pPr>
        <w:snapToGrid w:val="0"/>
        <w:rPr>
          <w:lang w:val="ru-RU"/>
        </w:rPr>
      </w:pPr>
    </w:p>
    <w:p w14:paraId="75412D9D" w14:textId="77777777" w:rsidR="00387CB0" w:rsidRPr="00AF5A93" w:rsidRDefault="00A01D29" w:rsidP="00387CB0">
      <w:pPr>
        <w:snapToGrid w:val="0"/>
        <w:spacing w:line="288" w:lineRule="auto"/>
        <w:rPr>
          <w:rFonts w:eastAsiaTheme="minorHAnsi"/>
          <w:lang w:val="ru-RU" w:eastAsia="en-US"/>
        </w:rPr>
      </w:pPr>
      <w:r w:rsidRPr="00AF5A93">
        <w:rPr>
          <w:lang w:val="ru-RU"/>
        </w:rPr>
        <w:t>Пакеты заявок могут подавать экономические субъекты, созданные и/или возглавляемые женщинами, которые одновременно соответствуют следующим условиям:</w:t>
      </w:r>
    </w:p>
    <w:p w14:paraId="607FD4C6" w14:textId="77777777" w:rsidR="0013242C" w:rsidRPr="00AF5A93" w:rsidRDefault="0013242C" w:rsidP="00C009A9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8654"/>
      </w:tblGrid>
      <w:tr w:rsidR="00A01D29" w:rsidRPr="00930D18" w14:paraId="558755C4" w14:textId="77777777" w:rsidTr="63221E33">
        <w:tc>
          <w:tcPr>
            <w:tcW w:w="696" w:type="dxa"/>
          </w:tcPr>
          <w:p w14:paraId="2312899F" w14:textId="77777777" w:rsidR="00A01D29" w:rsidRPr="00AF5A93" w:rsidRDefault="00A01D29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1</w:t>
            </w:r>
          </w:p>
        </w:tc>
        <w:tc>
          <w:tcPr>
            <w:tcW w:w="8654" w:type="dxa"/>
          </w:tcPr>
          <w:p w14:paraId="19365C80" w14:textId="77777777" w:rsidR="00A01D29" w:rsidRPr="00AF5A93" w:rsidRDefault="05E41F04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Субъект законно зарегистрирован в Республике Молдова и осуществляет деятельность на территории Республики Молдова. Это юридическое лицо, в котором женщина владеет долей не менее 50% в качестве учредительницы юридического лица и/или деятельность предприятия управляется/администрируется женщиной.</w:t>
            </w:r>
          </w:p>
        </w:tc>
      </w:tr>
      <w:tr w:rsidR="00A01D29" w:rsidRPr="00930D18" w14:paraId="0ACBA693" w14:textId="77777777" w:rsidTr="63221E33">
        <w:tc>
          <w:tcPr>
            <w:tcW w:w="696" w:type="dxa"/>
          </w:tcPr>
          <w:p w14:paraId="43F2340B" w14:textId="77777777" w:rsidR="00A01D29" w:rsidRPr="00AF5A93" w:rsidRDefault="00A01D29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2</w:t>
            </w:r>
          </w:p>
        </w:tc>
        <w:tc>
          <w:tcPr>
            <w:tcW w:w="8654" w:type="dxa"/>
          </w:tcPr>
          <w:p w14:paraId="3DC35CCB" w14:textId="77777777" w:rsidR="00A01D29" w:rsidRPr="00AF5A93" w:rsidRDefault="346568B0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Законная представительница организации/заявительницы не была осуждена в течение последних 3 лет окончательным судебным решением за нарушения профессионального или этического характера.</w:t>
            </w:r>
          </w:p>
        </w:tc>
      </w:tr>
      <w:tr w:rsidR="00A01D29" w:rsidRPr="00930D18" w14:paraId="30B4D5B9" w14:textId="77777777" w:rsidTr="63221E33">
        <w:tc>
          <w:tcPr>
            <w:tcW w:w="696" w:type="dxa"/>
          </w:tcPr>
          <w:p w14:paraId="41C20C2D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3</w:t>
            </w:r>
          </w:p>
        </w:tc>
        <w:tc>
          <w:tcPr>
            <w:tcW w:w="8654" w:type="dxa"/>
          </w:tcPr>
          <w:p w14:paraId="4C59EBB8" w14:textId="77777777" w:rsidR="00A01D29" w:rsidRPr="00AF5A93" w:rsidRDefault="0BE0AA22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Законная представительница организации/заявительницы не предоставляет ложную или неточную информацию в процессе подачи заявки.</w:t>
            </w:r>
          </w:p>
        </w:tc>
      </w:tr>
      <w:tr w:rsidR="00A01D29" w:rsidRPr="00930D18" w14:paraId="5804E930" w14:textId="77777777" w:rsidTr="63221E33">
        <w:tc>
          <w:tcPr>
            <w:tcW w:w="696" w:type="dxa"/>
          </w:tcPr>
          <w:p w14:paraId="2477F8EB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4</w:t>
            </w:r>
          </w:p>
        </w:tc>
        <w:tc>
          <w:tcPr>
            <w:tcW w:w="8654" w:type="dxa"/>
          </w:tcPr>
          <w:p w14:paraId="299519A0" w14:textId="77777777" w:rsidR="00A01D29" w:rsidRPr="00AF5A93" w:rsidRDefault="13941D08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Заявительница несет прямую ответственность за разработку и реализацию проекта и не действует в качестве посредника для проекта, предлагаемого к финансированию.</w:t>
            </w:r>
          </w:p>
        </w:tc>
      </w:tr>
      <w:tr w:rsidR="00A01D29" w:rsidRPr="00930D18" w14:paraId="05C0B109" w14:textId="77777777" w:rsidTr="63221E33">
        <w:tc>
          <w:tcPr>
            <w:tcW w:w="696" w:type="dxa"/>
          </w:tcPr>
          <w:p w14:paraId="4F72BD04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  <w:tc>
          <w:tcPr>
            <w:tcW w:w="8654" w:type="dxa"/>
          </w:tcPr>
          <w:p w14:paraId="7FCA0F7A" w14:textId="77777777" w:rsidR="00A01D29" w:rsidRPr="00AF5A93" w:rsidRDefault="327A8FB4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lang w:val="ru-RU"/>
              </w:rPr>
              <w:t>Субъект не находится в состоянии несостоятельности, его деятельность не управляется администратором/ликвидатором, назначенным судом, не имеет ограничений на коммерческую деятельность, не является предметом соглашений с кредиторами и не находится в иной аналогичной ситуации, предусмотренной действующим законодательством.</w:t>
            </w:r>
          </w:p>
        </w:tc>
      </w:tr>
      <w:tr w:rsidR="00A01D29" w:rsidRPr="00AF5A93" w14:paraId="0536D9A5" w14:textId="77777777" w:rsidTr="63221E33">
        <w:tc>
          <w:tcPr>
            <w:tcW w:w="696" w:type="dxa"/>
          </w:tcPr>
          <w:p w14:paraId="4C546788" w14:textId="77777777" w:rsidR="00A01D29" w:rsidRPr="00AF5A93" w:rsidRDefault="00E96B2B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6</w:t>
            </w:r>
          </w:p>
        </w:tc>
        <w:tc>
          <w:tcPr>
            <w:tcW w:w="8654" w:type="dxa"/>
          </w:tcPr>
          <w:p w14:paraId="5D14AE43" w14:textId="77777777" w:rsidR="00A01D29" w:rsidRPr="00AF5A93" w:rsidRDefault="708BDCFA" w:rsidP="63221E3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lang w:val="ru-RU"/>
              </w:rPr>
              <w:t>Субъект не имеет публичных задолженностей и своевременно оплатил налоги, сборы, взносы и другие обязательства перед государственным бюджетом, специальными бюджетами и местными бюджетами согласно положениям действующего законодательства.</w:t>
            </w:r>
          </w:p>
          <w:p w14:paraId="7D6E22B8" w14:textId="77777777" w:rsidR="00E96B2B" w:rsidRPr="00AF5A93" w:rsidRDefault="295C8D90" w:rsidP="2FC5DE10">
            <w:pPr>
              <w:spacing w:line="276" w:lineRule="auto"/>
              <w:ind w:left="0" w:firstLine="0"/>
              <w:rPr>
                <w:i/>
                <w:iCs/>
                <w:lang w:val="ru-RU"/>
              </w:rPr>
            </w:pPr>
            <w:r w:rsidRPr="00AF5A93">
              <w:rPr>
                <w:i/>
                <w:iCs/>
                <w:lang w:val="ru-RU"/>
              </w:rPr>
              <w:t>Примечание: В случае отбора для финансирования компания обязуется в течение 5 рабочих дней с момента сообщения результатов представить справку об отсутствии задолженностей перед государственным бюджетом, выданную Государственной налоговой службой (ГНС).</w:t>
            </w:r>
          </w:p>
        </w:tc>
      </w:tr>
      <w:tr w:rsidR="00A01D29" w:rsidRPr="00930D18" w14:paraId="74201851" w14:textId="77777777" w:rsidTr="63221E33">
        <w:tc>
          <w:tcPr>
            <w:tcW w:w="696" w:type="dxa"/>
          </w:tcPr>
          <w:p w14:paraId="24483887" w14:textId="77777777" w:rsidR="00A01D29" w:rsidRPr="00AF5A93" w:rsidRDefault="007A4983" w:rsidP="007A6053">
            <w:pPr>
              <w:spacing w:line="276" w:lineRule="auto"/>
              <w:rPr>
                <w:lang w:val="ru-RU"/>
              </w:rPr>
            </w:pPr>
            <w:r w:rsidRPr="00AF5A93">
              <w:rPr>
                <w:lang w:val="ru-RU"/>
              </w:rPr>
              <w:t>7</w:t>
            </w:r>
          </w:p>
        </w:tc>
        <w:tc>
          <w:tcPr>
            <w:tcW w:w="8654" w:type="dxa"/>
          </w:tcPr>
          <w:p w14:paraId="01AD659E" w14:textId="77777777" w:rsidR="00A01D29" w:rsidRPr="00AF5A93" w:rsidRDefault="38B86C0B" w:rsidP="008C5963">
            <w:pPr>
              <w:spacing w:line="276" w:lineRule="auto"/>
              <w:ind w:left="0" w:firstLine="0"/>
              <w:rPr>
                <w:rFonts w:eastAsia="Calibri"/>
                <w:lang w:val="ru-RU"/>
              </w:rPr>
            </w:pPr>
            <w:r w:rsidRPr="00AF5A93">
              <w:rPr>
                <w:rFonts w:eastAsia="Calibri"/>
                <w:lang w:val="ru-RU"/>
              </w:rPr>
              <w:t>Заявка на финансирование соответствует требованиям, установленным в настоящем Руководстве, включая обеспечение собственного вклада (софинансирования) в размере минимум 10%.</w:t>
            </w:r>
          </w:p>
        </w:tc>
      </w:tr>
    </w:tbl>
    <w:p w14:paraId="0E51C4EE" w14:textId="77777777" w:rsidR="00387CB0" w:rsidRPr="00AF5A93" w:rsidRDefault="00387CB0" w:rsidP="00387CB0">
      <w:pPr>
        <w:snapToGrid w:val="0"/>
        <w:spacing w:line="288" w:lineRule="auto"/>
        <w:rPr>
          <w:rFonts w:eastAsiaTheme="minorHAnsi"/>
          <w:u w:val="single"/>
          <w:lang w:val="ru-RU" w:eastAsia="en-US"/>
        </w:rPr>
      </w:pPr>
    </w:p>
    <w:p w14:paraId="71FC9F45" w14:textId="4B74155E" w:rsidR="00387CB0" w:rsidRPr="00AF5A93" w:rsidRDefault="0013242C" w:rsidP="00AF5A93">
      <w:pPr>
        <w:snapToGrid w:val="0"/>
        <w:spacing w:line="288" w:lineRule="auto"/>
        <w:jc w:val="both"/>
        <w:rPr>
          <w:u w:val="single"/>
          <w:lang w:val="ru-RU" w:eastAsia="en-US"/>
        </w:rPr>
      </w:pPr>
      <w:r w:rsidRPr="00AF5A93">
        <w:rPr>
          <w:u w:val="single"/>
          <w:lang w:val="ru-RU" w:eastAsia="en-US"/>
        </w:rPr>
        <w:t xml:space="preserve">Примечание: Все закупки за счет </w:t>
      </w:r>
      <w:r w:rsidR="00A25D43" w:rsidRPr="00A25D43">
        <w:rPr>
          <w:rFonts w:eastAsiaTheme="minorHAnsi"/>
          <w:u w:val="single"/>
          <w:lang w:val="ru-RU" w:eastAsia="en-US"/>
        </w:rPr>
        <w:t>финансировани</w:t>
      </w:r>
      <w:r w:rsidR="00A25D43" w:rsidRPr="00A25D43">
        <w:rPr>
          <w:u w:val="single"/>
          <w:lang w:val="ru-RU" w:eastAsia="en-US"/>
        </w:rPr>
        <w:t>я</w:t>
      </w:r>
      <w:r w:rsidRPr="00AF5A93">
        <w:rPr>
          <w:u w:val="single"/>
          <w:lang w:val="ru-RU" w:eastAsia="en-US"/>
        </w:rPr>
        <w:t xml:space="preserve"> в рамках отобранных проектов будут осуществляться компанией, привлеченной ПРООН в Молдове, с участием </w:t>
      </w:r>
      <w:proofErr w:type="spellStart"/>
      <w:r w:rsidRPr="00AF5A93">
        <w:rPr>
          <w:u w:val="single"/>
          <w:lang w:val="ru-RU" w:eastAsia="en-US"/>
        </w:rPr>
        <w:t>бенефициарок</w:t>
      </w:r>
      <w:proofErr w:type="spellEnd"/>
      <w:r w:rsidRPr="00AF5A93">
        <w:rPr>
          <w:u w:val="single"/>
          <w:lang w:val="ru-RU" w:eastAsia="en-US"/>
        </w:rPr>
        <w:t xml:space="preserve"> на всех этапах отбора услуг/товаров/работ, включая реализацию проектов.</w:t>
      </w:r>
    </w:p>
    <w:p w14:paraId="03771ED8" w14:textId="77777777" w:rsidR="00387CB0" w:rsidRPr="00AF5A93" w:rsidRDefault="00387CB0" w:rsidP="00AF5A93">
      <w:pPr>
        <w:snapToGrid w:val="0"/>
        <w:spacing w:line="288" w:lineRule="auto"/>
        <w:jc w:val="both"/>
        <w:rPr>
          <w:rFonts w:eastAsiaTheme="minorHAnsi"/>
          <w:u w:val="single"/>
          <w:lang w:val="ru-RU" w:eastAsia="en-US"/>
        </w:rPr>
      </w:pPr>
    </w:p>
    <w:p w14:paraId="0BE6F2DA" w14:textId="78777069" w:rsidR="0098661C" w:rsidRPr="00AF5A93" w:rsidRDefault="00387CB0" w:rsidP="00AF5A93">
      <w:pPr>
        <w:snapToGrid w:val="0"/>
        <w:spacing w:line="288" w:lineRule="auto"/>
        <w:jc w:val="both"/>
        <w:rPr>
          <w:i/>
          <w:iCs/>
          <w:lang w:val="ru-RU" w:eastAsia="en-US"/>
        </w:rPr>
      </w:pPr>
      <w:r w:rsidRPr="00AF5A93">
        <w:rPr>
          <w:u w:val="single"/>
          <w:lang w:val="ru-RU" w:eastAsia="en-US"/>
        </w:rPr>
        <w:t>Примечание</w:t>
      </w:r>
      <w:proofErr w:type="gramStart"/>
      <w:r w:rsidRPr="00AF5A93">
        <w:rPr>
          <w:u w:val="single"/>
          <w:lang w:val="ru-RU" w:eastAsia="en-US"/>
        </w:rPr>
        <w:t>: Для</w:t>
      </w:r>
      <w:proofErr w:type="gramEnd"/>
      <w:r w:rsidRPr="00AF5A93">
        <w:rPr>
          <w:u w:val="single"/>
          <w:lang w:val="ru-RU" w:eastAsia="en-US"/>
        </w:rPr>
        <w:t xml:space="preserve"> закупок, осуществляемых за счет </w:t>
      </w:r>
      <w:r w:rsidR="00A25D43" w:rsidRPr="00A25D43">
        <w:rPr>
          <w:rFonts w:eastAsiaTheme="minorHAnsi"/>
          <w:u w:val="single"/>
          <w:lang w:val="ru-RU" w:eastAsia="en-US"/>
        </w:rPr>
        <w:t>финансировани</w:t>
      </w:r>
      <w:r w:rsidR="00A25D43" w:rsidRPr="00A25D43">
        <w:rPr>
          <w:u w:val="single"/>
          <w:lang w:val="ru-RU" w:eastAsia="en-US"/>
        </w:rPr>
        <w:t>я</w:t>
      </w:r>
      <w:r w:rsidRPr="00AF5A93">
        <w:rPr>
          <w:u w:val="single"/>
          <w:lang w:val="ru-RU" w:eastAsia="en-US"/>
        </w:rPr>
        <w:t>, предоставленного ПРООН, применяется НДС 0% (нулевая ставка с правом вычета). Для собственного вклада сумма указывается с НДС.</w:t>
      </w:r>
    </w:p>
    <w:p w14:paraId="35FF5962" w14:textId="77777777" w:rsidR="00387CB0" w:rsidRPr="00AF5A93" w:rsidRDefault="0098661C" w:rsidP="00AF5A93">
      <w:pPr>
        <w:snapToGrid w:val="0"/>
        <w:spacing w:line="288" w:lineRule="auto"/>
        <w:jc w:val="both"/>
        <w:rPr>
          <w:b/>
          <w:bCs/>
          <w:i/>
          <w:iCs/>
          <w:lang w:val="ru-RU" w:eastAsia="en-US"/>
        </w:rPr>
      </w:pPr>
      <w:r w:rsidRPr="00AF5A93">
        <w:rPr>
          <w:b/>
          <w:bCs/>
          <w:i/>
          <w:iCs/>
          <w:lang w:val="ru-RU" w:eastAsia="en-US"/>
        </w:rPr>
        <w:t>Собственный вклад в размере 10% рассчитывается от стоимости без НДС.</w:t>
      </w:r>
    </w:p>
    <w:p w14:paraId="2014C352" w14:textId="77777777" w:rsidR="00387CB0" w:rsidRPr="00AF5A93" w:rsidRDefault="00387CB0" w:rsidP="00387CB0">
      <w:pPr>
        <w:snapToGrid w:val="0"/>
        <w:rPr>
          <w:rFonts w:eastAsiaTheme="minorHAnsi"/>
          <w:lang w:val="ru-RU" w:eastAsia="en-US"/>
        </w:rPr>
      </w:pPr>
    </w:p>
    <w:p w14:paraId="47C60EAD" w14:textId="77777777" w:rsidR="00A7667C" w:rsidRPr="00AF5A93" w:rsidRDefault="00A7667C" w:rsidP="00387CB0">
      <w:pPr>
        <w:snapToGrid w:val="0"/>
        <w:rPr>
          <w:rFonts w:eastAsiaTheme="minorHAnsi"/>
          <w:lang w:val="ro-RO" w:eastAsia="en-US"/>
        </w:rPr>
      </w:pPr>
    </w:p>
    <w:p w14:paraId="142DE5C2" w14:textId="3DA6AAA9" w:rsidR="00387CB0" w:rsidRPr="00AF5A93" w:rsidRDefault="00387CB0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o-RO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VI: Софинансирование</w:t>
      </w:r>
    </w:p>
    <w:p w14:paraId="3FD3EDF6" w14:textId="0ADC89E1" w:rsidR="00387CB0" w:rsidRPr="00AF5A93" w:rsidRDefault="0027725D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- Софинансирование проектов со стороны заявителей является обязательным. Уровень софинансирования составит не менее 10% от общей суммы запрашиваемого </w:t>
      </w:r>
      <w:r w:rsidR="00A25D43" w:rsidRPr="00A25D43">
        <w:rPr>
          <w:rFonts w:eastAsiaTheme="minorHAnsi"/>
          <w:lang w:val="ru-RU" w:eastAsia="en-US"/>
        </w:rPr>
        <w:t>финансировани</w:t>
      </w:r>
      <w:r w:rsidR="00A25D43" w:rsidRPr="00A25D43">
        <w:rPr>
          <w:lang w:val="ru-RU" w:eastAsia="en-US"/>
        </w:rPr>
        <w:t>я</w:t>
      </w:r>
      <w:r w:rsidRPr="00A25D43">
        <w:rPr>
          <w:rFonts w:eastAsiaTheme="minorHAnsi"/>
          <w:lang w:val="ru-RU" w:eastAsia="en-US"/>
        </w:rPr>
        <w:t>.</w:t>
      </w:r>
    </w:p>
    <w:p w14:paraId="405CCFD5" w14:textId="23184A06" w:rsidR="00387CB0" w:rsidRPr="00AF5A93" w:rsidRDefault="0027725D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- Софинансирование должно быть обеспечено заявителями из собственных финансовых средств исключительно в период действия договора </w:t>
      </w:r>
      <w:r w:rsidR="00A25D43" w:rsidRPr="00A25D43">
        <w:rPr>
          <w:rFonts w:eastAsiaTheme="minorHAnsi"/>
          <w:lang w:val="ru-RU" w:eastAsia="en-US"/>
        </w:rPr>
        <w:t>о финансировании</w:t>
      </w:r>
      <w:r w:rsidRPr="00AF5A93">
        <w:rPr>
          <w:rFonts w:eastAsiaTheme="minorHAnsi"/>
          <w:lang w:val="ru-RU" w:eastAsia="en-US"/>
        </w:rPr>
        <w:t>.</w:t>
      </w:r>
    </w:p>
    <w:p w14:paraId="439DF393" w14:textId="01DA6229" w:rsidR="00387CB0" w:rsidRPr="00AF5A93" w:rsidRDefault="0027725D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- Софинансирование будет обеспечено бенефициаром </w:t>
      </w:r>
      <w:r w:rsidR="00A25D43" w:rsidRPr="00AF5A93">
        <w:rPr>
          <w:rFonts w:eastAsiaTheme="minorHAnsi"/>
          <w:lang w:val="ru-RU" w:eastAsia="en-US"/>
        </w:rPr>
        <w:t>финансирования</w:t>
      </w:r>
      <w:r w:rsidRPr="00AF5A93">
        <w:rPr>
          <w:rFonts w:eastAsiaTheme="minorHAnsi"/>
          <w:lang w:val="ru-RU" w:eastAsia="en-US"/>
        </w:rPr>
        <w:t xml:space="preserve"> в денежной форме.</w:t>
      </w:r>
    </w:p>
    <w:p w14:paraId="1D961609" w14:textId="77777777" w:rsidR="00387CB0" w:rsidRPr="00AF5A93" w:rsidRDefault="00387CB0" w:rsidP="00387CB0">
      <w:pPr>
        <w:snapToGrid w:val="0"/>
        <w:spacing w:line="288" w:lineRule="auto"/>
        <w:rPr>
          <w:rFonts w:eastAsiaTheme="minorHAnsi"/>
          <w:lang w:val="ru-RU" w:eastAsia="en-US"/>
        </w:rPr>
      </w:pPr>
    </w:p>
    <w:p w14:paraId="21D823A0" w14:textId="47204FEA" w:rsidR="007A6053" w:rsidRPr="00AF5A93" w:rsidRDefault="007A6053" w:rsidP="0072689B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o-RO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VII: Критерии оценки и отбора</w:t>
      </w:r>
    </w:p>
    <w:p w14:paraId="7BDB681E" w14:textId="5C0FDECD" w:rsidR="007A6053" w:rsidRPr="00AF5A93" w:rsidRDefault="0072689B" w:rsidP="00AF5A93">
      <w:pPr>
        <w:spacing w:line="288" w:lineRule="auto"/>
        <w:ind w:hanging="357"/>
        <w:jc w:val="both"/>
        <w:rPr>
          <w:lang w:val="ru-RU"/>
        </w:rPr>
      </w:pPr>
      <w:r w:rsidRPr="00AF5A93">
        <w:rPr>
          <w:lang w:val="ro-RO"/>
        </w:rPr>
        <w:tab/>
      </w:r>
      <w:r w:rsidR="008C5963" w:rsidRPr="00AF5A93">
        <w:rPr>
          <w:lang w:val="ru-RU"/>
        </w:rPr>
        <w:t>Для допуска к конкурсу проектные предложения должны соответствовать минимальным критериям приемлемости, перечисленным в статье V.</w:t>
      </w:r>
    </w:p>
    <w:p w14:paraId="2B36538A" w14:textId="77777777" w:rsidR="006A0F87" w:rsidRPr="00AF5A93" w:rsidRDefault="006A0F87" w:rsidP="007A6053">
      <w:pPr>
        <w:rPr>
          <w:rStyle w:val="IntenseReference"/>
          <w:lang w:val="ru-RU"/>
        </w:rPr>
      </w:pPr>
      <w:bookmarkStart w:id="0" w:name="_Hlk83303821"/>
    </w:p>
    <w:p w14:paraId="5E2FACB9" w14:textId="0A82EECD" w:rsidR="007A6053" w:rsidRPr="00AF5A93" w:rsidRDefault="0072689B" w:rsidP="007A6053">
      <w:pPr>
        <w:rPr>
          <w:rStyle w:val="IntenseReference"/>
          <w:lang w:val="ru-RU"/>
        </w:rPr>
      </w:pPr>
      <w:r w:rsidRPr="00AF5A93">
        <w:rPr>
          <w:rStyle w:val="IntenseReference"/>
          <w:lang w:val="ru-RU"/>
        </w:rPr>
        <w:t>Шкала оценки бизнес-плана</w:t>
      </w:r>
      <w:r w:rsidR="007A6053" w:rsidRPr="00AF5A93">
        <w:rPr>
          <w:rStyle w:val="IntenseReference"/>
          <w:lang w:val="ru-RU"/>
        </w:rPr>
        <w:t xml:space="preserve"> </w:t>
      </w:r>
    </w:p>
    <w:tbl>
      <w:tblPr>
        <w:tblStyle w:val="TableGrid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8647"/>
        <w:gridCol w:w="992"/>
      </w:tblGrid>
      <w:tr w:rsidR="00AA52EE" w:rsidRPr="00AF5A93" w14:paraId="3E41F668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bookmarkEnd w:id="0"/>
          <w:p w14:paraId="79F95AA8" w14:textId="6CD9774D" w:rsidR="00AA52EE" w:rsidRPr="00AF5A93" w:rsidRDefault="00AA52EE" w:rsidP="006A0F87">
            <w:pPr>
              <w:ind w:hanging="685"/>
              <w:rPr>
                <w:lang w:val="ro-RO"/>
              </w:rPr>
            </w:pPr>
            <w:r w:rsidRPr="00AF5A93">
              <w:rPr>
                <w:lang w:val="ru-RU"/>
              </w:rPr>
              <w:t>№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6E17C861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Критерии оценки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216F19EA" w14:textId="77777777" w:rsidR="00AA52EE" w:rsidRPr="00AF5A93" w:rsidRDefault="00AA52EE" w:rsidP="0072689B">
            <w:pPr>
              <w:ind w:left="-42" w:firstLine="115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Макс. балл</w:t>
            </w:r>
          </w:p>
        </w:tc>
      </w:tr>
      <w:tr w:rsidR="00AA52EE" w:rsidRPr="00AF5A93" w14:paraId="7E9C7D5C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0396C9C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AC88507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Климатическое воздействие и вклад в ПДУЭК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09A4494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25</w:t>
            </w:r>
          </w:p>
        </w:tc>
      </w:tr>
      <w:tr w:rsidR="00AA52EE" w:rsidRPr="00AF5A93" w14:paraId="0123A960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4823EB0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3ABC0FA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Четкий вклад в адаптацию к изменению климата и/или снижение воздействия на окружающую среду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1704E6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10</w:t>
            </w:r>
          </w:p>
        </w:tc>
      </w:tr>
      <w:tr w:rsidR="00AA52EE" w:rsidRPr="00AF5A93" w14:paraId="1CD1415E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02575B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8226711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Соответствие приоритетам ПДУЭК населенного пункта, в котором действует бизнес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D8DE3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5C9A653D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2C569C6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A77945E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Экологическое воздействие, оцененное с помощью простых показателей, например вода, энергия, почва, отходы, сохраненная продукция или сокращенные потери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839FE9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5F5F574D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A2ACCD3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1.4.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4700713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Интеграция возобновляемой энергии или элементов циркулярной экономики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03945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2DD05FCD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67A5028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05FFCC5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Жизнеспособность и устойчивость бизнеса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3D70DCB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20</w:t>
            </w:r>
          </w:p>
        </w:tc>
      </w:tr>
      <w:tr w:rsidR="00AA52EE" w:rsidRPr="00AF5A93" w14:paraId="262B0AA0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DF816F6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195ACE4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Ясная и последовательная бизнес-модель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167249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19367948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C436720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0D8300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Реалистичные прогнозы доходов и структура затрат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B6A075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94054E5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9D76B4A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383BCF3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Подтвержденный рыночный спрос на предлагаемые продукты или услуги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889EC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BFC603B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7405A0C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2.4.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6F67027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Финансовая устойчивость после завершения поддержки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394AEF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5C8A9AC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5C04941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36B33730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Операционная и техническая способность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145902AF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20</w:t>
            </w:r>
          </w:p>
        </w:tc>
      </w:tr>
      <w:tr w:rsidR="00AA52EE" w:rsidRPr="00AF5A93" w14:paraId="4C785D3A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6E220ADE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B07C941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Наличие необходимой инфраструктуры и активов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C09DF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0967369A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409D4DC4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DBD2DEB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Техническая осуществимость предлагаемых мероприятий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9788C9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74D86A31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7A67288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2784BB47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Управленческий потенциал и соответствующий опыт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114D8A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59A08CF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D6EC972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3.4.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E32E69F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Климатически оптимизированное решение с элементом инновации в технологии, процессе или бизнес-модели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C60AD2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2648F65B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7150C3F7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27AC19B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Интеграция в рынок и цепочку добавленной стоимости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7A62404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15</w:t>
            </w:r>
          </w:p>
        </w:tc>
      </w:tr>
      <w:tr w:rsidR="00AA52EE" w:rsidRPr="00AF5A93" w14:paraId="74E02848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81FBF9F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55072A4D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Анализ рынка и определение клиентов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EEA94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6616A627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56765428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14876211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Конкурентное преимущество и позиционирование на рынке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C9F05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639C4943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0DF110DF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4.3.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420E14C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Доступ к поставщикам и каналам сбыта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7019D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297FA724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7DB3685A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66B73CCE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Обоснование закупок и логика инвестиции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1EA48B45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15</w:t>
            </w:r>
          </w:p>
        </w:tc>
      </w:tr>
      <w:tr w:rsidR="00AA52EE" w:rsidRPr="00AF5A93" w14:paraId="0AD6D4EF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213BD816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0FDD8CD3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Четкий и реалистичный план закупок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704368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60F71F0F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6EB39AB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5.2.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B43E3D4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Запрашиваемые товары или услуги напрямую связаны с климатическими целями проекта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882B6E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7C377160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036F6549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5.3.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38D4509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Эффективные, пропорциональные и соответствующие масштабу бизнеса затраты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9E47DB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1C2FEE03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76056163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6.</w:t>
            </w:r>
          </w:p>
        </w:tc>
        <w:tc>
          <w:tcPr>
            <w:tcW w:w="8647" w:type="dxa"/>
            <w:shd w:val="clear" w:color="auto" w:fill="D9EAD3"/>
            <w:vAlign w:val="center"/>
          </w:tcPr>
          <w:p w14:paraId="47761A5C" w14:textId="77777777" w:rsidR="00AA52EE" w:rsidRPr="00AF5A93" w:rsidRDefault="00AA52EE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Социально-экономическое воздействие и рабочие места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18DE1DF5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F732941" w14:textId="77777777" w:rsidTr="0072689B">
        <w:trPr>
          <w:trHeight w:val="300"/>
          <w:jc w:val="center"/>
        </w:trPr>
        <w:tc>
          <w:tcPr>
            <w:tcW w:w="710" w:type="dxa"/>
            <w:shd w:val="clear" w:color="auto" w:fill="FFFFFF" w:themeFill="background1"/>
            <w:vAlign w:val="center"/>
          </w:tcPr>
          <w:p w14:paraId="75CAB0CB" w14:textId="77777777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6.1.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7BED556D" w14:textId="77777777" w:rsidR="00AA52EE" w:rsidRPr="00AF5A93" w:rsidRDefault="00AA52EE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Потенциал создания/сохранения рабочих мест или роста доходов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F33633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5</w:t>
            </w:r>
          </w:p>
        </w:tc>
      </w:tr>
      <w:tr w:rsidR="00AA52EE" w:rsidRPr="00AF5A93" w14:paraId="3C88FCE8" w14:textId="77777777" w:rsidTr="0072689B">
        <w:trPr>
          <w:trHeight w:val="119"/>
          <w:jc w:val="center"/>
        </w:trPr>
        <w:tc>
          <w:tcPr>
            <w:tcW w:w="710" w:type="dxa"/>
            <w:shd w:val="clear" w:color="auto" w:fill="D9EAD3"/>
            <w:vAlign w:val="center"/>
          </w:tcPr>
          <w:p w14:paraId="40027D94" w14:textId="744AFCBD" w:rsidR="00AA52EE" w:rsidRPr="00AF5A93" w:rsidRDefault="00AA52EE" w:rsidP="00A7667C">
            <w:pPr>
              <w:ind w:left="60" w:firstLine="0"/>
              <w:jc w:val="center"/>
              <w:rPr>
                <w:lang w:val="ru-RU"/>
              </w:rPr>
            </w:pPr>
          </w:p>
        </w:tc>
        <w:tc>
          <w:tcPr>
            <w:tcW w:w="8647" w:type="dxa"/>
            <w:shd w:val="clear" w:color="auto" w:fill="D9EAD3"/>
            <w:vAlign w:val="center"/>
          </w:tcPr>
          <w:p w14:paraId="3A985DE0" w14:textId="7BCED737" w:rsidR="00AA52EE" w:rsidRPr="00AF5A93" w:rsidRDefault="0072689B" w:rsidP="006A0F87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ИТОГО</w:t>
            </w:r>
          </w:p>
        </w:tc>
        <w:tc>
          <w:tcPr>
            <w:tcW w:w="992" w:type="dxa"/>
            <w:shd w:val="clear" w:color="auto" w:fill="D9EAD3"/>
            <w:vAlign w:val="center"/>
          </w:tcPr>
          <w:p w14:paraId="02561C51" w14:textId="77777777" w:rsidR="00AA52EE" w:rsidRPr="00AF5A93" w:rsidRDefault="00AA52EE" w:rsidP="0072689B">
            <w:pPr>
              <w:ind w:left="-42" w:right="-399" w:hanging="354"/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100</w:t>
            </w:r>
          </w:p>
        </w:tc>
      </w:tr>
    </w:tbl>
    <w:p w14:paraId="431D2A30" w14:textId="77777777" w:rsidR="00127D97" w:rsidRPr="00AF5A93" w:rsidRDefault="00127D97" w:rsidP="00B73837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Style w:val="IntenseReference"/>
          <w:lang w:val="ru-RU"/>
        </w:rPr>
        <w:t xml:space="preserve">IX. РЕЗУЛЬТАТЫ ОЦЕНКИ, РЕЗЕРВНЫЙ СПИСОК И ПОСТОТБОРОЧНЫЙ ЭТАП </w:t>
      </w:r>
    </w:p>
    <w:p w14:paraId="50E84D33" w14:textId="77777777" w:rsidR="00AC6F07" w:rsidRPr="00AF5A93" w:rsidRDefault="007A6053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По итогам оценки будет поддержано 40 проектов, набравших наибольшее количество баллов (включая 5 проектов, которые будут отобраны для финансирования компаний с левого берега Днестра).</w:t>
      </w:r>
    </w:p>
    <w:p w14:paraId="79F93ABA" w14:textId="49236339" w:rsidR="00B73837" w:rsidRPr="00AF5A93" w:rsidRDefault="00084F56" w:rsidP="00AF5A93">
      <w:pPr>
        <w:snapToGrid w:val="0"/>
        <w:spacing w:line="288" w:lineRule="auto"/>
        <w:jc w:val="both"/>
        <w:rPr>
          <w:rFonts w:eastAsiaTheme="minorHAnsi"/>
          <w:i/>
          <w:iCs/>
          <w:lang w:val="ro-RO" w:eastAsia="en-US"/>
        </w:rPr>
      </w:pPr>
      <w:r w:rsidRPr="00AF5A93">
        <w:rPr>
          <w:rFonts w:eastAsiaTheme="minorHAnsi"/>
          <w:i/>
          <w:iCs/>
          <w:lang w:val="ru-RU" w:eastAsia="en-US"/>
        </w:rPr>
        <w:t>Проекты, которые по результатам оценки наберут менее 70 баллов, будут дисквалифицированы.</w:t>
      </w:r>
    </w:p>
    <w:p w14:paraId="694EE5C8" w14:textId="77777777" w:rsidR="00B73837" w:rsidRPr="00AF5A93" w:rsidRDefault="00B73837" w:rsidP="00AF5A93">
      <w:pPr>
        <w:snapToGrid w:val="0"/>
        <w:spacing w:line="288" w:lineRule="auto"/>
        <w:jc w:val="both"/>
        <w:rPr>
          <w:lang w:val="ru-RU"/>
        </w:rPr>
      </w:pPr>
      <w:r w:rsidRPr="00AF5A93">
        <w:rPr>
          <w:lang w:val="ru-RU"/>
        </w:rPr>
        <w:t>В ходе оценки пакетов заявок команда по внедрению может запросить у заявительниц разъяснения, если определенная информация в поданном пакете недостаточно ясна для проверки приемлемости или присвоения баллов. Запросы на разъяснения будут направляться исключительно по электронной почте, а заявительница обязана ответить в течение максимум 2 рабочих дней с момента отправки запроса. Разъяснения не могут приводить к изменению технического содержания проекта, бюджета, введению новых мероприятий или улучшению информации, на основании которой присваиваются баллы. При отсутствии ответа в указанный срок пакет будет оцениваться на основании имеющейся информации или, при необходимости, может быть отклонен. Это правило соответствует методологии, которая предусматривает запрос разъяснений только в отдельных ситуациях и запрещает прямой контакт между заявительницей и оценщиком.</w:t>
      </w:r>
    </w:p>
    <w:p w14:paraId="12D21F5F" w14:textId="77777777" w:rsidR="00DC629F" w:rsidRPr="00AF5A93" w:rsidRDefault="00DC629F" w:rsidP="00AF5A93">
      <w:pPr>
        <w:snapToGrid w:val="0"/>
        <w:spacing w:line="288" w:lineRule="auto"/>
        <w:jc w:val="both"/>
        <w:rPr>
          <w:lang w:val="ru-RU"/>
        </w:rPr>
      </w:pPr>
    </w:p>
    <w:p w14:paraId="220A40B4" w14:textId="77777777" w:rsidR="007317D6" w:rsidRPr="00AF5A93" w:rsidRDefault="007317D6" w:rsidP="00AF5A93">
      <w:pPr>
        <w:spacing w:after="240"/>
        <w:jc w:val="both"/>
        <w:rPr>
          <w:rStyle w:val="IntenseReference"/>
          <w:lang w:val="ru-RU"/>
        </w:rPr>
      </w:pPr>
      <w:r w:rsidRPr="00AF5A93">
        <w:rPr>
          <w:rStyle w:val="IntenseReference"/>
          <w:lang w:val="ru-RU"/>
        </w:rPr>
        <w:t xml:space="preserve">Резервный список </w:t>
      </w:r>
    </w:p>
    <w:p w14:paraId="7E60EDE9" w14:textId="77777777" w:rsidR="00DC629F" w:rsidRPr="00AF5A93" w:rsidRDefault="00DC629F" w:rsidP="00AF5A93">
      <w:pPr>
        <w:snapToGrid w:val="0"/>
        <w:spacing w:line="288" w:lineRule="auto"/>
        <w:jc w:val="both"/>
        <w:rPr>
          <w:lang w:val="ru-RU"/>
        </w:rPr>
      </w:pPr>
      <w:r w:rsidRPr="00AF5A93">
        <w:rPr>
          <w:lang w:val="ru-RU"/>
        </w:rPr>
        <w:t>После завершения процесса оценки приемлемые заявительницы, набравшие необходимое количество баллов, но не отобранные для финансирования из-за ограниченности доступного бюджета, будут включены в резервный список в порядке убывания набранных баллов.</w:t>
      </w:r>
    </w:p>
    <w:p w14:paraId="67941082" w14:textId="77777777" w:rsidR="00DC629F" w:rsidRPr="00AF5A93" w:rsidRDefault="00DC629F" w:rsidP="00AF5A93">
      <w:pPr>
        <w:snapToGrid w:val="0"/>
        <w:spacing w:line="288" w:lineRule="auto"/>
        <w:jc w:val="both"/>
        <w:rPr>
          <w:lang w:val="ru-RU"/>
        </w:rPr>
      </w:pPr>
      <w:r w:rsidRPr="00AF5A93">
        <w:rPr>
          <w:lang w:val="ru-RU"/>
        </w:rPr>
        <w:t xml:space="preserve">Резервный список будет использоваться в случае отказа, неподписания договора или дисквалификации отобранных </w:t>
      </w:r>
      <w:proofErr w:type="spellStart"/>
      <w:r w:rsidRPr="00AF5A93">
        <w:rPr>
          <w:lang w:val="ru-RU"/>
        </w:rPr>
        <w:t>бенефициарок</w:t>
      </w:r>
      <w:proofErr w:type="spellEnd"/>
      <w:r w:rsidRPr="00AF5A93">
        <w:rPr>
          <w:lang w:val="ru-RU"/>
        </w:rPr>
        <w:t>, в том числе если они не выполняют условия заключения договора. Замена будет осуществляться последовательно, согласно порядку, установленному в резервном списке, и в пределах доступного бюджета.</w:t>
      </w:r>
    </w:p>
    <w:p w14:paraId="364A37A6" w14:textId="77777777" w:rsidR="006B2A5E" w:rsidRPr="00AF5A93" w:rsidRDefault="006B2A5E" w:rsidP="00AF5A93">
      <w:pPr>
        <w:snapToGrid w:val="0"/>
        <w:spacing w:line="288" w:lineRule="auto"/>
        <w:jc w:val="both"/>
        <w:rPr>
          <w:lang w:val="ru-RU"/>
        </w:rPr>
      </w:pPr>
    </w:p>
    <w:p w14:paraId="5845AEC6" w14:textId="77777777" w:rsidR="001F5084" w:rsidRPr="00AF5A93" w:rsidRDefault="001F5084" w:rsidP="00AF5A93">
      <w:pPr>
        <w:jc w:val="both"/>
        <w:rPr>
          <w:b/>
          <w:bCs/>
          <w:smallCaps/>
          <w:color w:val="4472C4" w:themeColor="accent1"/>
          <w:spacing w:val="5"/>
          <w:lang w:val="ru-RU"/>
        </w:rPr>
      </w:pPr>
      <w:r w:rsidRPr="00AF5A93">
        <w:rPr>
          <w:rStyle w:val="IntenseReference"/>
          <w:lang w:val="ru-RU"/>
        </w:rPr>
        <w:t xml:space="preserve">Выезды на места </w:t>
      </w:r>
    </w:p>
    <w:p w14:paraId="044EC91C" w14:textId="77777777" w:rsidR="006B2A5E" w:rsidRPr="00AF5A93" w:rsidRDefault="006B2A5E" w:rsidP="00AF5A93">
      <w:pPr>
        <w:snapToGrid w:val="0"/>
        <w:spacing w:line="276" w:lineRule="auto"/>
        <w:jc w:val="both"/>
        <w:rPr>
          <w:lang w:val="ru-RU"/>
        </w:rPr>
      </w:pPr>
      <w:r w:rsidRPr="00AF5A93">
        <w:rPr>
          <w:lang w:val="ru-RU"/>
        </w:rPr>
        <w:t xml:space="preserve">В рамках процесса оценки, заключения договоров, мониторинга и проверки реализации проектов команда по внедрению и/или представители ПРООН могут проводить выезды на места к </w:t>
      </w:r>
      <w:proofErr w:type="spellStart"/>
      <w:r w:rsidRPr="00AF5A93">
        <w:rPr>
          <w:lang w:val="ru-RU"/>
        </w:rPr>
        <w:t>бенефициаркам</w:t>
      </w:r>
      <w:proofErr w:type="spellEnd"/>
      <w:r w:rsidRPr="00AF5A93">
        <w:rPr>
          <w:lang w:val="ru-RU"/>
        </w:rPr>
        <w:t xml:space="preserve">. Визиты могут проводиться до подписания соглашения о поддержке для проверки реальной ситуации бизнеса, существующей инфраструктуры, места размещения инвестиции и способности использовать запрашиваемые товары или услуги, а также в ходе реализации проекта и после его завершения. </w:t>
      </w:r>
      <w:proofErr w:type="spellStart"/>
      <w:r w:rsidRPr="00AF5A93">
        <w:rPr>
          <w:lang w:val="ru-RU"/>
        </w:rPr>
        <w:t>Бенефициарки</w:t>
      </w:r>
      <w:proofErr w:type="spellEnd"/>
      <w:r w:rsidRPr="00AF5A93">
        <w:rPr>
          <w:lang w:val="ru-RU"/>
        </w:rPr>
        <w:t xml:space="preserve"> обязаны обеспечить доступ команды по внедрению и представителей ПРООН для проверки использования товаров, услуг или работ в соответствии с утвержденным назначением, в том числе в течение минимум 1 года после реализации проекта. Методология предусматривает выезды на место для каждого отобранного проекта, а также мероприятия по мониторингу, документальной проверке и выборочным проверкам.</w:t>
      </w:r>
    </w:p>
    <w:p w14:paraId="5D85EF37" w14:textId="77777777" w:rsidR="006B2A5E" w:rsidRPr="00AF5A93" w:rsidRDefault="006B2A5E" w:rsidP="00AF5A93">
      <w:pPr>
        <w:snapToGrid w:val="0"/>
        <w:spacing w:line="276" w:lineRule="auto"/>
        <w:jc w:val="both"/>
        <w:rPr>
          <w:lang w:val="ru-RU"/>
        </w:rPr>
      </w:pPr>
    </w:p>
    <w:p w14:paraId="08FB5070" w14:textId="77777777" w:rsidR="0072689B" w:rsidRDefault="0072689B" w:rsidP="00AF5A93">
      <w:pPr>
        <w:jc w:val="both"/>
        <w:rPr>
          <w:rStyle w:val="IntenseReference"/>
          <w:lang w:val="ro-RO"/>
        </w:rPr>
      </w:pPr>
    </w:p>
    <w:p w14:paraId="15C88E01" w14:textId="77777777" w:rsidR="00AF5A93" w:rsidRPr="00AF5A93" w:rsidRDefault="00AF5A93" w:rsidP="00AF5A93">
      <w:pPr>
        <w:jc w:val="both"/>
        <w:rPr>
          <w:rStyle w:val="IntenseReference"/>
          <w:lang w:val="ro-RO"/>
        </w:rPr>
      </w:pPr>
    </w:p>
    <w:p w14:paraId="1A2334FF" w14:textId="77777777" w:rsidR="0072689B" w:rsidRPr="00AF5A93" w:rsidRDefault="0072689B" w:rsidP="00AF5A93">
      <w:pPr>
        <w:jc w:val="both"/>
        <w:rPr>
          <w:rStyle w:val="IntenseReference"/>
          <w:lang w:val="ro-RO"/>
        </w:rPr>
      </w:pPr>
    </w:p>
    <w:p w14:paraId="76370C16" w14:textId="2C497BE8" w:rsidR="007317D6" w:rsidRPr="00AF5A93" w:rsidRDefault="001F5084" w:rsidP="00AF5A93">
      <w:pPr>
        <w:spacing w:after="240"/>
        <w:jc w:val="both"/>
        <w:rPr>
          <w:b/>
          <w:bCs/>
          <w:smallCaps/>
          <w:color w:val="4472C4" w:themeColor="accent1"/>
          <w:spacing w:val="5"/>
          <w:lang w:val="ru-RU"/>
        </w:rPr>
      </w:pPr>
      <w:r w:rsidRPr="00AF5A93">
        <w:rPr>
          <w:rStyle w:val="IntenseReference"/>
          <w:lang w:val="ru-RU"/>
        </w:rPr>
        <w:t xml:space="preserve">Требования к видимости </w:t>
      </w:r>
    </w:p>
    <w:p w14:paraId="38D7928A" w14:textId="77777777" w:rsidR="006B2A5E" w:rsidRPr="00AF5A93" w:rsidRDefault="006B2A5E" w:rsidP="00AF5A93">
      <w:pPr>
        <w:snapToGrid w:val="0"/>
        <w:spacing w:line="276" w:lineRule="auto"/>
        <w:jc w:val="both"/>
        <w:rPr>
          <w:rFonts w:eastAsiaTheme="minorHAnsi"/>
          <w:lang w:val="ru-RU" w:eastAsia="en-US"/>
        </w:rPr>
      </w:pPr>
      <w:r w:rsidRPr="00AF5A93">
        <w:rPr>
          <w:lang w:val="ru-RU"/>
        </w:rPr>
        <w:t xml:space="preserve">Отобранные </w:t>
      </w:r>
      <w:proofErr w:type="spellStart"/>
      <w:r w:rsidRPr="00AF5A93">
        <w:rPr>
          <w:lang w:val="ru-RU"/>
        </w:rPr>
        <w:t>бенефициарки</w:t>
      </w:r>
      <w:proofErr w:type="spellEnd"/>
      <w:r w:rsidRPr="00AF5A93">
        <w:rPr>
          <w:lang w:val="ru-RU"/>
        </w:rPr>
        <w:t xml:space="preserve"> будут соблюдать применимые к проекту требования по коммуникации и видимости, включая признание поддержки, предоставленной ПРООН при финансовой поддержке Швеции и Норвегии. В публичных коммуникациях, промо-материалах, фотографиях, историях успеха, мероприятиях или других действиях по продвижению, связанных с проектом, </w:t>
      </w:r>
      <w:proofErr w:type="spellStart"/>
      <w:r w:rsidRPr="00AF5A93">
        <w:rPr>
          <w:lang w:val="ru-RU"/>
        </w:rPr>
        <w:t>бенефициарки</w:t>
      </w:r>
      <w:proofErr w:type="spellEnd"/>
      <w:r w:rsidRPr="00AF5A93">
        <w:rPr>
          <w:lang w:val="ru-RU"/>
        </w:rPr>
        <w:t xml:space="preserve"> будут использовать название проекта и элементы видимости согласно инструкциям команды по внедрению и ПРООН. Товары, оборудование, услуги или работы, предоставленные через программу, могут быть маркированы элементами видимости проекта, доноров и ПРООН в соответствии с применимыми правилами брендинга. В руководстве указано, что проект реализуется ПРООН в Молдове при финансовой поддержке Швеции и Норвегии, а методология включает продвижение проекта и доноров в мероприятиях по реализации.</w:t>
      </w:r>
    </w:p>
    <w:p w14:paraId="411D9D36" w14:textId="77777777" w:rsidR="006A0F87" w:rsidRPr="00AF5A93" w:rsidRDefault="006A0F87" w:rsidP="00AF5A93">
      <w:pPr>
        <w:snapToGrid w:val="0"/>
        <w:spacing w:line="288" w:lineRule="auto"/>
        <w:jc w:val="both"/>
        <w:rPr>
          <w:rFonts w:eastAsiaTheme="minorHAnsi"/>
          <w:lang w:val="ru-RU" w:eastAsia="en-US"/>
        </w:rPr>
      </w:pPr>
    </w:p>
    <w:p w14:paraId="2824FBBB" w14:textId="5744CB6C" w:rsidR="00960B9A" w:rsidRPr="00AF5A93" w:rsidRDefault="00712E76" w:rsidP="00960B9A">
      <w:pPr>
        <w:rPr>
          <w:rStyle w:val="IntenseReference"/>
          <w:lang w:val="ru-RU"/>
        </w:rPr>
      </w:pPr>
      <w:r w:rsidRPr="00AF5A93">
        <w:rPr>
          <w:rStyle w:val="IntenseReference"/>
          <w:lang w:val="ru-RU"/>
        </w:rPr>
        <w:t xml:space="preserve">IX. </w:t>
      </w:r>
      <w:r w:rsidR="0072689B" w:rsidRPr="00AF5A93">
        <w:rPr>
          <w:rStyle w:val="IntenseReference"/>
          <w:lang w:val="ru-RU"/>
        </w:rPr>
        <w:t xml:space="preserve">Календарь приема заявок на </w:t>
      </w:r>
      <w:r w:rsidR="00A25D43" w:rsidRPr="00A25D43">
        <w:rPr>
          <w:rStyle w:val="IntenseReference"/>
          <w:lang w:val="ru-RU"/>
        </w:rPr>
        <w:t>программу поддержки</w:t>
      </w:r>
    </w:p>
    <w:p w14:paraId="2DDA09FB" w14:textId="77777777" w:rsidR="00960B9A" w:rsidRPr="00AF5A93" w:rsidRDefault="00960B9A" w:rsidP="00960B9A">
      <w:pPr>
        <w:rPr>
          <w:rStyle w:val="IntenseReference"/>
          <w:lang w:val="ru-RU"/>
        </w:rPr>
      </w:pPr>
    </w:p>
    <w:tbl>
      <w:tblPr>
        <w:tblStyle w:val="GridTable4-Accent6"/>
        <w:tblW w:w="9776" w:type="dxa"/>
        <w:tblLook w:val="04A0" w:firstRow="1" w:lastRow="0" w:firstColumn="1" w:lastColumn="0" w:noHBand="0" w:noVBand="1"/>
      </w:tblPr>
      <w:tblGrid>
        <w:gridCol w:w="3261"/>
        <w:gridCol w:w="6515"/>
      </w:tblGrid>
      <w:tr w:rsidR="00E2531C" w:rsidRPr="00AF5A93" w14:paraId="3918287E" w14:textId="77777777" w:rsidTr="00E07B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BD9BE1" w14:textId="77777777" w:rsidR="00E2531C" w:rsidRPr="00AF5A93" w:rsidRDefault="00E2531C" w:rsidP="00E07B2C">
            <w:pPr>
              <w:jc w:val="center"/>
              <w:rPr>
                <w:lang w:val="ru-RU"/>
              </w:rPr>
            </w:pPr>
            <w:r w:rsidRPr="00AF5A93">
              <w:rPr>
                <w:lang w:val="ru-RU"/>
              </w:rPr>
              <w:t>Этап / информация</w:t>
            </w:r>
          </w:p>
        </w:tc>
        <w:tc>
          <w:tcPr>
            <w:tcW w:w="6515" w:type="dxa"/>
            <w:hideMark/>
          </w:tcPr>
          <w:p w14:paraId="2511DB56" w14:textId="77777777" w:rsidR="00E2531C" w:rsidRPr="00AF5A93" w:rsidRDefault="00E2531C" w:rsidP="00E07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Дата / детали</w:t>
            </w:r>
          </w:p>
        </w:tc>
      </w:tr>
      <w:tr w:rsidR="00E2531C" w:rsidRPr="00930D18" w14:paraId="01CD4FB3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D630BA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 xml:space="preserve">Количество отобранных </w:t>
            </w:r>
            <w:proofErr w:type="spellStart"/>
            <w:r w:rsidRPr="00AF5A93">
              <w:rPr>
                <w:lang w:val="ru-RU"/>
              </w:rPr>
              <w:t>бенефициарок</w:t>
            </w:r>
            <w:proofErr w:type="spellEnd"/>
          </w:p>
        </w:tc>
        <w:tc>
          <w:tcPr>
            <w:tcW w:w="6515" w:type="dxa"/>
            <w:hideMark/>
          </w:tcPr>
          <w:p w14:paraId="2A18504C" w14:textId="77777777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40 женщин-</w:t>
            </w:r>
            <w:proofErr w:type="spellStart"/>
            <w:r w:rsidRPr="00AF5A93">
              <w:rPr>
                <w:lang w:val="ru-RU"/>
              </w:rPr>
              <w:t>агропроизводительниц</w:t>
            </w:r>
            <w:proofErr w:type="spellEnd"/>
            <w:r w:rsidRPr="00AF5A93">
              <w:rPr>
                <w:lang w:val="ru-RU"/>
              </w:rPr>
              <w:t xml:space="preserve"> / сельскохозяйственных бизнесов, возглавляемых женщинами</w:t>
            </w:r>
          </w:p>
        </w:tc>
      </w:tr>
      <w:tr w:rsidR="00E2531C" w:rsidRPr="00930D18" w14:paraId="606C13EE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774292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Максимальный размер поддержки</w:t>
            </w:r>
          </w:p>
        </w:tc>
        <w:tc>
          <w:tcPr>
            <w:tcW w:w="6515" w:type="dxa"/>
            <w:hideMark/>
          </w:tcPr>
          <w:p w14:paraId="4641ABE4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 xml:space="preserve">До 20 000 USD на одну </w:t>
            </w:r>
            <w:proofErr w:type="spellStart"/>
            <w:r w:rsidRPr="00AF5A93">
              <w:rPr>
                <w:lang w:val="ru-RU"/>
              </w:rPr>
              <w:t>бенефициарку</w:t>
            </w:r>
            <w:proofErr w:type="spellEnd"/>
          </w:p>
        </w:tc>
      </w:tr>
      <w:tr w:rsidR="00E2531C" w:rsidRPr="00930D18" w14:paraId="697EBB5B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4583F4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Собственный вклад</w:t>
            </w:r>
          </w:p>
        </w:tc>
        <w:tc>
          <w:tcPr>
            <w:tcW w:w="6515" w:type="dxa"/>
          </w:tcPr>
          <w:p w14:paraId="5EE3F018" w14:textId="77777777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Минимум 10% (рассчитывается от стоимости без НДС)</w:t>
            </w:r>
          </w:p>
        </w:tc>
      </w:tr>
      <w:tr w:rsidR="00E2531C" w:rsidRPr="00AF5A93" w14:paraId="482ED382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E68ED1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Запуск конкурса</w:t>
            </w:r>
          </w:p>
        </w:tc>
        <w:tc>
          <w:tcPr>
            <w:tcW w:w="6515" w:type="dxa"/>
            <w:hideMark/>
          </w:tcPr>
          <w:p w14:paraId="5101ABF6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27.07.2026</w:t>
            </w:r>
          </w:p>
        </w:tc>
      </w:tr>
      <w:tr w:rsidR="00E2531C" w:rsidRPr="00AF5A93" w14:paraId="69648B55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750595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Крайний срок подачи заявки</w:t>
            </w:r>
          </w:p>
        </w:tc>
        <w:tc>
          <w:tcPr>
            <w:tcW w:w="6515" w:type="dxa"/>
          </w:tcPr>
          <w:p w14:paraId="6F63F96C" w14:textId="4C4D1268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 xml:space="preserve">17.08.2026, </w:t>
            </w:r>
            <w:r w:rsidR="00930D18">
              <w:rPr>
                <w:lang w:val="ru-RU"/>
              </w:rPr>
              <w:t>до</w:t>
            </w:r>
            <w:r w:rsidRPr="00AF5A93">
              <w:rPr>
                <w:lang w:val="ru-RU"/>
              </w:rPr>
              <w:t xml:space="preserve"> 18.00 </w:t>
            </w:r>
          </w:p>
        </w:tc>
      </w:tr>
      <w:tr w:rsidR="00E2531C" w:rsidRPr="00AF5A93" w14:paraId="7D0EFDDC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4239AF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Период оценки</w:t>
            </w:r>
          </w:p>
        </w:tc>
        <w:tc>
          <w:tcPr>
            <w:tcW w:w="6515" w:type="dxa"/>
          </w:tcPr>
          <w:p w14:paraId="74ABC770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18.08.2026 - 10.09.2026</w:t>
            </w:r>
          </w:p>
        </w:tc>
      </w:tr>
      <w:tr w:rsidR="00E2531C" w:rsidRPr="00AF5A93" w14:paraId="4893ED33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2DC999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Публикация результатов</w:t>
            </w:r>
          </w:p>
        </w:tc>
        <w:tc>
          <w:tcPr>
            <w:tcW w:w="6515" w:type="dxa"/>
          </w:tcPr>
          <w:p w14:paraId="4E9BC2FB" w14:textId="77777777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11.09.2026, www.rescom.finantari.md</w:t>
            </w:r>
          </w:p>
        </w:tc>
      </w:tr>
      <w:tr w:rsidR="00E2531C" w:rsidRPr="00AF5A93" w14:paraId="1D1BA661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FFAB72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 xml:space="preserve">Региональная сессия - Центральная </w:t>
            </w:r>
            <w:proofErr w:type="spellStart"/>
            <w:r w:rsidRPr="00AF5A93">
              <w:rPr>
                <w:lang w:val="ru-RU"/>
              </w:rPr>
              <w:t>зона</w:t>
            </w:r>
            <w:r w:rsidR="00635BC7" w:rsidRPr="00AF5A93">
              <w:rPr>
                <w:lang w:val="ru-RU"/>
              </w:rPr>
              <w:t>de</w:t>
            </w:r>
            <w:proofErr w:type="spellEnd"/>
            <w:r w:rsidR="00635BC7" w:rsidRPr="00AF5A93">
              <w:rPr>
                <w:lang w:val="ru-RU"/>
              </w:rPr>
              <w:t xml:space="preserve"> </w:t>
            </w:r>
            <w:proofErr w:type="spellStart"/>
            <w:r w:rsidR="00635BC7" w:rsidRPr="00AF5A93">
              <w:rPr>
                <w:lang w:val="ru-RU"/>
              </w:rPr>
              <w:t>informare</w:t>
            </w:r>
            <w:proofErr w:type="spellEnd"/>
            <w:r w:rsidR="00635BC7" w:rsidRPr="00AF5A93">
              <w:rPr>
                <w:lang w:val="ru-RU"/>
              </w:rPr>
              <w:t xml:space="preserve"> </w:t>
            </w:r>
          </w:p>
        </w:tc>
        <w:tc>
          <w:tcPr>
            <w:tcW w:w="6515" w:type="dxa"/>
            <w:hideMark/>
          </w:tcPr>
          <w:p w14:paraId="0461202A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 xml:space="preserve">04.08.2026, </w:t>
            </w:r>
            <w:proofErr w:type="spellStart"/>
            <w:r w:rsidRPr="00AF5A93">
              <w:rPr>
                <w:lang w:val="ru-RU"/>
              </w:rPr>
              <w:t>Страшень</w:t>
            </w:r>
            <w:proofErr w:type="spellEnd"/>
          </w:p>
        </w:tc>
      </w:tr>
      <w:tr w:rsidR="00E2531C" w:rsidRPr="00AF5A93" w14:paraId="711629F4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CA96C7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Региональная сессия - Северная зона</w:t>
            </w:r>
          </w:p>
        </w:tc>
        <w:tc>
          <w:tcPr>
            <w:tcW w:w="6515" w:type="dxa"/>
            <w:hideMark/>
          </w:tcPr>
          <w:p w14:paraId="1F072B55" w14:textId="77777777" w:rsidR="00E2531C" w:rsidRPr="00AF5A93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05.08.2026, Дрокия</w:t>
            </w:r>
          </w:p>
        </w:tc>
      </w:tr>
      <w:tr w:rsidR="00E2531C" w:rsidRPr="00AF5A93" w14:paraId="4671B84E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5459D1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Региональная сессия - Южная зона</w:t>
            </w:r>
          </w:p>
        </w:tc>
        <w:tc>
          <w:tcPr>
            <w:tcW w:w="6515" w:type="dxa"/>
            <w:hideMark/>
          </w:tcPr>
          <w:p w14:paraId="1106A196" w14:textId="77777777" w:rsidR="00E2531C" w:rsidRPr="00AF5A93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ru-RU"/>
              </w:rPr>
            </w:pPr>
            <w:r w:rsidRPr="00AF5A93">
              <w:rPr>
                <w:lang w:val="ru-RU"/>
              </w:rPr>
              <w:t>05.08.2026, Леова</w:t>
            </w:r>
          </w:p>
        </w:tc>
      </w:tr>
      <w:tr w:rsidR="00E2531C" w:rsidRPr="00AF5A93" w14:paraId="596F1689" w14:textId="77777777" w:rsidTr="00E07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B866C0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Вебинар на румынском языке</w:t>
            </w:r>
          </w:p>
        </w:tc>
        <w:tc>
          <w:tcPr>
            <w:tcW w:w="6515" w:type="dxa"/>
            <w:hideMark/>
          </w:tcPr>
          <w:p w14:paraId="244A8222" w14:textId="0804F82F" w:rsidR="00E2531C" w:rsidRPr="00930D18" w:rsidRDefault="00E2531C" w:rsidP="00E07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0D18">
              <w:t xml:space="preserve">06.08.2026, </w:t>
            </w:r>
            <w:r w:rsidR="00930D18">
              <w:rPr>
                <w:lang w:val="ru-RU"/>
              </w:rPr>
              <w:t>в</w:t>
            </w:r>
            <w:r w:rsidRPr="00930D18">
              <w:t xml:space="preserve"> 10:00, link: </w:t>
            </w:r>
            <w:hyperlink r:id="rId11" w:history="1">
              <w:r w:rsidRPr="00930D18">
                <w:rPr>
                  <w:color w:val="0000FF"/>
                  <w:u w:val="single"/>
                </w:rPr>
                <w:t>https://meet.google.com/rvf-bgzs-ijk</w:t>
              </w:r>
            </w:hyperlink>
          </w:p>
        </w:tc>
      </w:tr>
      <w:tr w:rsidR="00E2531C" w:rsidRPr="00AF5A93" w14:paraId="6F1BD5F5" w14:textId="77777777" w:rsidTr="00E07B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C06ADA" w14:textId="77777777" w:rsidR="00E2531C" w:rsidRPr="00AF5A93" w:rsidRDefault="00E2531C" w:rsidP="00E07B2C">
            <w:pPr>
              <w:rPr>
                <w:lang w:val="ru-RU"/>
              </w:rPr>
            </w:pPr>
            <w:r w:rsidRPr="00AF5A93">
              <w:rPr>
                <w:lang w:val="ru-RU"/>
              </w:rPr>
              <w:t>Вебинар на русском языке</w:t>
            </w:r>
          </w:p>
        </w:tc>
        <w:tc>
          <w:tcPr>
            <w:tcW w:w="6515" w:type="dxa"/>
            <w:hideMark/>
          </w:tcPr>
          <w:p w14:paraId="11CFE1F3" w14:textId="5ECB6D88" w:rsidR="00E2531C" w:rsidRPr="00930D18" w:rsidRDefault="00E2531C" w:rsidP="00E07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0D18">
              <w:t xml:space="preserve">06.08.2026, </w:t>
            </w:r>
            <w:r w:rsidR="00930D18">
              <w:rPr>
                <w:lang w:val="ru-RU"/>
              </w:rPr>
              <w:t>в</w:t>
            </w:r>
            <w:r w:rsidRPr="00930D18">
              <w:t xml:space="preserve"> 12:00, link: </w:t>
            </w:r>
            <w:hyperlink r:id="rId12" w:history="1">
              <w:r w:rsidRPr="00930D18">
                <w:rPr>
                  <w:color w:val="0000FF"/>
                  <w:u w:val="single"/>
                </w:rPr>
                <w:t>https://meet.google.com/rvf-bgzs-ijk</w:t>
              </w:r>
            </w:hyperlink>
          </w:p>
        </w:tc>
      </w:tr>
    </w:tbl>
    <w:p w14:paraId="19EBF811" w14:textId="77777777" w:rsidR="00E2531C" w:rsidRPr="00930D18" w:rsidDel="00635BC7" w:rsidRDefault="00E2531C" w:rsidP="00E2531C">
      <w:pPr>
        <w:snapToGrid w:val="0"/>
        <w:spacing w:after="120" w:line="276" w:lineRule="auto"/>
        <w:rPr>
          <w:rFonts w:eastAsiaTheme="minorHAnsi"/>
          <w:lang w:eastAsia="en-US"/>
        </w:rPr>
      </w:pPr>
    </w:p>
    <w:p w14:paraId="0C985269" w14:textId="77777777" w:rsidR="00E2531C" w:rsidRPr="00AF5A93" w:rsidRDefault="00E2531C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133E6206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3C247113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34D6BC3D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7C2FB5AE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0B984847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27E9BA9D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04B47881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2DAFB5D9" w14:textId="77777777" w:rsidR="0072689B" w:rsidRPr="00AF5A93" w:rsidRDefault="0072689B" w:rsidP="00387CB0">
      <w:pPr>
        <w:snapToGrid w:val="0"/>
        <w:spacing w:line="288" w:lineRule="auto"/>
        <w:rPr>
          <w:rFonts w:eastAsiaTheme="minorHAnsi"/>
          <w:lang w:val="ro-RO" w:eastAsia="en-US"/>
        </w:rPr>
      </w:pPr>
    </w:p>
    <w:p w14:paraId="4A9E3C64" w14:textId="77777777" w:rsidR="00387CB0" w:rsidRPr="00AF5A93" w:rsidRDefault="00712E76" w:rsidP="00387CB0">
      <w:pPr>
        <w:pStyle w:val="Heading1"/>
        <w:snapToGrid w:val="0"/>
        <w:spacing w:before="0" w:after="0" w:line="240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X</w:t>
      </w:r>
      <w:r w:rsidR="00387CB0"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: Приемлемость расходов:</w:t>
      </w:r>
    </w:p>
    <w:p w14:paraId="337FB5A6" w14:textId="77777777" w:rsidR="00387CB0" w:rsidRPr="00AF5A93" w:rsidRDefault="00387CB0" w:rsidP="00387CB0">
      <w:pPr>
        <w:snapToGrid w:val="0"/>
        <w:spacing w:line="288" w:lineRule="auto"/>
        <w:rPr>
          <w:rFonts w:eastAsiaTheme="minorHAnsi"/>
          <w:lang w:val="ru-RU" w:eastAsia="en-US"/>
        </w:rPr>
      </w:pPr>
    </w:p>
    <w:p w14:paraId="45687BAB" w14:textId="4199B4AC" w:rsidR="00387CB0" w:rsidRPr="00AF5A93" w:rsidRDefault="00387CB0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Чтобы считаться приемлемыми, расходы проекта (как из </w:t>
      </w:r>
      <w:r w:rsidR="00A25D43" w:rsidRPr="00A25D43">
        <w:rPr>
          <w:rFonts w:eastAsiaTheme="minorHAnsi"/>
          <w:lang w:val="ru-RU" w:eastAsia="en-US"/>
        </w:rPr>
        <w:t>финансовой поддержки</w:t>
      </w:r>
      <w:r w:rsidRPr="00AF5A93">
        <w:rPr>
          <w:rFonts w:eastAsiaTheme="minorHAnsi"/>
          <w:lang w:val="ru-RU" w:eastAsia="en-US"/>
        </w:rPr>
        <w:t>, так и из софинансирования) должны:</w:t>
      </w:r>
    </w:p>
    <w:p w14:paraId="545D2B35" w14:textId="77777777" w:rsidR="00387CB0" w:rsidRPr="00AF5A93" w:rsidRDefault="00387CB0" w:rsidP="006A0F87">
      <w:pPr>
        <w:pStyle w:val="ListParagraph"/>
        <w:numPr>
          <w:ilvl w:val="0"/>
          <w:numId w:val="7"/>
        </w:numPr>
        <w:snapToGrid w:val="0"/>
        <w:spacing w:line="276" w:lineRule="auto"/>
        <w:ind w:right="158"/>
        <w:contextualSpacing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Быть необходимыми для достижения целей проекта.</w:t>
      </w:r>
    </w:p>
    <w:p w14:paraId="154F732A" w14:textId="1905F6BB" w:rsidR="00387CB0" w:rsidRPr="00A25D43" w:rsidRDefault="00387CB0" w:rsidP="2FC5DE10">
      <w:pPr>
        <w:pStyle w:val="ListParagraph"/>
        <w:numPr>
          <w:ilvl w:val="0"/>
          <w:numId w:val="7"/>
        </w:numPr>
        <w:snapToGrid w:val="0"/>
        <w:spacing w:line="276" w:lineRule="auto"/>
        <w:ind w:right="158"/>
        <w:contextualSpacing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A25D43">
        <w:rPr>
          <w:rFonts w:ascii="Times New Roman" w:hAnsi="Times New Roman" w:cs="Times New Roman"/>
          <w:sz w:val="24"/>
          <w:szCs w:val="24"/>
          <w:lang w:eastAsia="en-US"/>
        </w:rPr>
        <w:t xml:space="preserve">Быть законтрактованы и осуществлены в период действия договора </w:t>
      </w:r>
      <w:r w:rsidR="00A25D43" w:rsidRPr="00A25D43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o </w:t>
      </w:r>
      <w:r w:rsidR="00A25D43" w:rsidRPr="00A25D43">
        <w:rPr>
          <w:rFonts w:ascii="Times New Roman" w:eastAsiaTheme="minorHAnsi" w:hAnsi="Times New Roman" w:cs="Times New Roman"/>
          <w:sz w:val="24"/>
          <w:szCs w:val="24"/>
          <w:lang w:eastAsia="en-US"/>
        </w:rPr>
        <w:t>финансовой поддержки</w:t>
      </w:r>
      <w:r w:rsidRPr="00A25D43">
        <w:rPr>
          <w:rFonts w:ascii="Times New Roman" w:hAnsi="Times New Roman" w:cs="Times New Roman"/>
          <w:sz w:val="24"/>
          <w:szCs w:val="24"/>
          <w:lang w:eastAsia="en-US"/>
        </w:rPr>
        <w:t xml:space="preserve"> (в течение одного года).</w:t>
      </w:r>
    </w:p>
    <w:p w14:paraId="2401BCBF" w14:textId="77777777" w:rsidR="00387CB0" w:rsidRPr="00AF5A93" w:rsidRDefault="00387CB0" w:rsidP="006A0F87">
      <w:pPr>
        <w:pStyle w:val="ListParagraph"/>
        <w:numPr>
          <w:ilvl w:val="0"/>
          <w:numId w:val="7"/>
        </w:numPr>
        <w:snapToGrid w:val="0"/>
        <w:spacing w:line="276" w:lineRule="auto"/>
        <w:ind w:right="158"/>
        <w:contextualSpacing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Быть идентифицируемыми и проверяемыми, включая подтверждающие документы, в соответствии с законодательством Республики Молдова.</w:t>
      </w:r>
    </w:p>
    <w:p w14:paraId="71B29E7C" w14:textId="77777777" w:rsidR="00387CB0" w:rsidRPr="00AF5A93" w:rsidDel="009E1F41" w:rsidRDefault="00387CB0" w:rsidP="006A0F87">
      <w:pPr>
        <w:spacing w:line="276" w:lineRule="auto"/>
        <w:ind w:left="720" w:hanging="360"/>
        <w:rPr>
          <w:lang w:val="ru-RU"/>
        </w:rPr>
      </w:pPr>
    </w:p>
    <w:p w14:paraId="6C76F69A" w14:textId="77777777" w:rsidR="00AC5255" w:rsidRPr="00AF5A93" w:rsidRDefault="00AC5255" w:rsidP="006A0F87">
      <w:pPr>
        <w:snapToGrid w:val="0"/>
        <w:spacing w:line="276" w:lineRule="auto"/>
        <w:rPr>
          <w:rFonts w:eastAsiaTheme="minorHAnsi"/>
          <w:lang w:val="ru-RU" w:eastAsia="en-US"/>
        </w:rPr>
      </w:pPr>
    </w:p>
    <w:p w14:paraId="2ADF6004" w14:textId="52380C29" w:rsidR="00387CB0" w:rsidRPr="00AF5A93" w:rsidRDefault="00387CB0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Следующие расходы считаются неприемлемыми (как из</w:t>
      </w:r>
      <w:r w:rsidR="00A25D43" w:rsidRPr="00A25D43">
        <w:rPr>
          <w:rFonts w:eastAsiaTheme="minorHAnsi"/>
          <w:lang w:val="ru-RU" w:eastAsia="en-US"/>
        </w:rPr>
        <w:t xml:space="preserve"> финансовой поддержки</w:t>
      </w:r>
      <w:r w:rsidRPr="00AF5A93">
        <w:rPr>
          <w:rFonts w:eastAsiaTheme="minorHAnsi"/>
          <w:lang w:val="ru-RU" w:eastAsia="en-US"/>
        </w:rPr>
        <w:t>, так и из софинансирования):</w:t>
      </w:r>
    </w:p>
    <w:p w14:paraId="56734CD9" w14:textId="77777777" w:rsidR="00387CB0" w:rsidRPr="00AF5A93" w:rsidRDefault="00387CB0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Административные расходы (аренда, заработная плата, банковские комиссии и т. д.);</w:t>
      </w:r>
    </w:p>
    <w:p w14:paraId="2058010B" w14:textId="77777777" w:rsidR="00913151" w:rsidRPr="00AF5A93" w:rsidRDefault="00913151" w:rsidP="006A0F87">
      <w:pPr>
        <w:pStyle w:val="Heading1"/>
        <w:numPr>
          <w:ilvl w:val="0"/>
          <w:numId w:val="15"/>
        </w:numPr>
        <w:snapToGrid w:val="0"/>
        <w:spacing w:before="0" w:after="0" w:line="276" w:lineRule="auto"/>
        <w:ind w:left="714" w:hanging="357"/>
        <w:jc w:val="left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ru-RU"/>
        </w:rPr>
        <w:t>Любые закупки или мероприятия, которые уже были реализованы до участия в настоящем конкурсе, или мероприятия, финансируемые другими донорами/двойное финансирование запрещено;</w:t>
      </w:r>
    </w:p>
    <w:p w14:paraId="6B2CBF29" w14:textId="77777777" w:rsidR="00180522" w:rsidRPr="00AF5A93" w:rsidRDefault="00913151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left="714" w:right="159" w:hanging="3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</w:rPr>
        <w:t>Закупки или мероприятия, которые не являются необходимыми для достижения целей безвозмездной финансовой помощи;</w:t>
      </w:r>
    </w:p>
    <w:p w14:paraId="2EAE82A1" w14:textId="77777777" w:rsidR="00180522" w:rsidRPr="00AF5A93" w:rsidRDefault="00180522" w:rsidP="2FC5DE10">
      <w:pPr>
        <w:pStyle w:val="ListParagraph"/>
        <w:numPr>
          <w:ilvl w:val="0"/>
          <w:numId w:val="15"/>
        </w:numPr>
        <w:snapToGrid w:val="0"/>
        <w:spacing w:line="276" w:lineRule="auto"/>
        <w:ind w:right="158"/>
        <w:rPr>
          <w:rFonts w:ascii="Times New Roman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sz w:val="24"/>
          <w:szCs w:val="24"/>
          <w:lang w:eastAsia="en-US"/>
        </w:rPr>
        <w:t>Платежи, связанные с погашением долгов, процентов и комиссий по кредитам;</w:t>
      </w:r>
    </w:p>
    <w:p w14:paraId="77D62231" w14:textId="77777777" w:rsidR="00180522" w:rsidRPr="00AF5A93" w:rsidRDefault="00180522" w:rsidP="006A0F87">
      <w:pPr>
        <w:pStyle w:val="ListParagraph"/>
        <w:numPr>
          <w:ilvl w:val="0"/>
          <w:numId w:val="15"/>
        </w:numPr>
        <w:snapToGrid w:val="0"/>
        <w:spacing w:line="276" w:lineRule="auto"/>
        <w:ind w:right="15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Штрафы, пени, судебные и арбитражные расходы;</w:t>
      </w:r>
    </w:p>
    <w:p w14:paraId="6CEAAB7B" w14:textId="77777777" w:rsidR="00180522" w:rsidRPr="00AF5A93" w:rsidRDefault="00180522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Займы для третьих лиц;</w:t>
      </w:r>
    </w:p>
    <w:p w14:paraId="01C18D4A" w14:textId="77777777" w:rsidR="00263523" w:rsidRPr="00AF5A93" w:rsidRDefault="00263523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F5A93">
        <w:rPr>
          <w:rFonts w:ascii="Times New Roman" w:eastAsiaTheme="minorHAnsi" w:hAnsi="Times New Roman" w:cs="Times New Roman"/>
          <w:sz w:val="24"/>
          <w:szCs w:val="24"/>
          <w:lang w:eastAsia="en-US"/>
        </w:rPr>
        <w:t>Инвестиции в строительство зданий/сооружений или ремонт;</w:t>
      </w:r>
    </w:p>
    <w:p w14:paraId="7956103E" w14:textId="2D2680EC" w:rsidR="00C55754" w:rsidRPr="00AF5A93" w:rsidDel="00712E76" w:rsidRDefault="00C55754" w:rsidP="006A0F87">
      <w:pPr>
        <w:pStyle w:val="ListParagraph"/>
        <w:numPr>
          <w:ilvl w:val="0"/>
          <w:numId w:val="15"/>
        </w:numPr>
        <w:snapToGrid w:val="0"/>
        <w:spacing w:before="0" w:line="276" w:lineRule="auto"/>
        <w:ind w:right="158"/>
        <w:contextualSpacing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F5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Приемлемые расходы, для которых запрашивается финансирование в рамках настоящей </w:t>
      </w:r>
      <w:r w:rsidR="00A25D43" w:rsidRPr="00A25D43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финансовой поддержки</w:t>
      </w:r>
      <w:r w:rsidRPr="00AF5A93">
        <w:rPr>
          <w:rFonts w:ascii="Times New Roman" w:hAnsi="Times New Roman" w:cs="Times New Roman"/>
          <w:color w:val="000000" w:themeColor="text1"/>
          <w:sz w:val="24"/>
          <w:szCs w:val="24"/>
        </w:rPr>
        <w:t>, если они уже были предметом другой программы финансирования.</w:t>
      </w:r>
    </w:p>
    <w:p w14:paraId="75BA1BD9" w14:textId="77777777" w:rsidR="007A6053" w:rsidRPr="00930D18" w:rsidRDefault="007A6053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222D53E7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3C46344F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10C7C34A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22C0331C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2F5CDC64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74B6A66A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1502FE0A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41B39875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0AFE69C2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7AEF6CA4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6A40C778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46817CC6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42405C59" w14:textId="77777777" w:rsidR="0072689B" w:rsidRPr="00930D18" w:rsidRDefault="0072689B" w:rsidP="0072689B">
      <w:pPr>
        <w:snapToGrid w:val="0"/>
        <w:spacing w:line="276" w:lineRule="auto"/>
        <w:ind w:left="360" w:right="158"/>
        <w:rPr>
          <w:rFonts w:eastAsiaTheme="minorEastAsia"/>
          <w:lang w:val="ru-RU" w:eastAsia="en-US"/>
        </w:rPr>
      </w:pPr>
    </w:p>
    <w:p w14:paraId="7FCB583A" w14:textId="77777777" w:rsidR="0027725D" w:rsidRPr="00AF5A93" w:rsidRDefault="0027725D" w:rsidP="006A0F87">
      <w:pPr>
        <w:spacing w:line="276" w:lineRule="auto"/>
        <w:rPr>
          <w:lang w:val="ru-RU" w:eastAsia="en-US"/>
        </w:rPr>
      </w:pPr>
    </w:p>
    <w:p w14:paraId="3704A7C6" w14:textId="77777777" w:rsidR="00387CB0" w:rsidRPr="00AF5A93" w:rsidRDefault="007A6053" w:rsidP="006A0F87">
      <w:pPr>
        <w:pStyle w:val="Heading1"/>
        <w:snapToGrid w:val="0"/>
        <w:spacing w:before="0" w:after="0" w:line="276" w:lineRule="auto"/>
        <w:jc w:val="left"/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</w:pPr>
      <w:r w:rsidRPr="00AF5A93">
        <w:rPr>
          <w:rFonts w:ascii="Times New Roman" w:eastAsiaTheme="minorHAnsi" w:hAnsi="Times New Roman" w:cs="Times New Roman"/>
          <w:smallCaps/>
          <w:color w:val="4472C4" w:themeColor="accent1"/>
          <w:sz w:val="24"/>
          <w:szCs w:val="24"/>
          <w:lang w:val="ru-RU"/>
        </w:rPr>
        <w:t>IX: Сроки и порядок подачи заявки:</w:t>
      </w:r>
    </w:p>
    <w:p w14:paraId="48A536C3" w14:textId="77777777" w:rsidR="00387CB0" w:rsidRPr="00AF5A93" w:rsidRDefault="00387CB0" w:rsidP="006A0F87">
      <w:pPr>
        <w:snapToGrid w:val="0"/>
        <w:spacing w:line="276" w:lineRule="auto"/>
        <w:rPr>
          <w:rFonts w:eastAsiaTheme="minorHAnsi"/>
          <w:b/>
          <w:lang w:val="ru-RU" w:eastAsia="en-US"/>
        </w:rPr>
      </w:pPr>
    </w:p>
    <w:p w14:paraId="2F0095A3" w14:textId="77777777" w:rsidR="0072689B" w:rsidRPr="00AF5A93" w:rsidRDefault="00D2602A" w:rsidP="006A0F87">
      <w:pPr>
        <w:snapToGrid w:val="0"/>
        <w:spacing w:line="276" w:lineRule="auto"/>
        <w:rPr>
          <w:lang w:val="ru-RU" w:eastAsia="en-US"/>
        </w:rPr>
      </w:pPr>
      <w:bookmarkStart w:id="1" w:name="_Hlk80778991"/>
      <w:r w:rsidRPr="00AF5A93">
        <w:rPr>
          <w:lang w:val="ru-RU" w:eastAsia="en-US"/>
        </w:rPr>
        <w:t xml:space="preserve">Документы заявки заполняются на румынском или русском языке, запрашиваемая информация представляется согласно типовой Форме и должна быть описана ясно и в соответствии с требованиями каждого раздела документа. </w:t>
      </w:r>
    </w:p>
    <w:p w14:paraId="0532BCE5" w14:textId="43C7ED1B" w:rsidR="00D2602A" w:rsidRPr="00AF5A93" w:rsidRDefault="00D2602A" w:rsidP="006A0F87">
      <w:pPr>
        <w:snapToGrid w:val="0"/>
        <w:spacing w:line="276" w:lineRule="auto"/>
        <w:rPr>
          <w:lang w:val="ru-RU"/>
        </w:rPr>
      </w:pPr>
      <w:r w:rsidRPr="00AF5A93">
        <w:rPr>
          <w:highlight w:val="yellow"/>
          <w:lang w:val="ru-RU" w:eastAsia="en-US"/>
        </w:rPr>
        <w:t xml:space="preserve">Образец Формы заявки доступен на веб-странице </w:t>
      </w:r>
      <w:hyperlink r:id="rId13">
        <w:r w:rsidRPr="00AF5A93">
          <w:rPr>
            <w:rStyle w:val="Hyperlink"/>
            <w:highlight w:val="yellow"/>
            <w:lang w:val="ru-RU" w:eastAsia="en-US"/>
          </w:rPr>
          <w:t>www.rescom.finantari.md/biz</w:t>
        </w:r>
      </w:hyperlink>
    </w:p>
    <w:bookmarkEnd w:id="1"/>
    <w:p w14:paraId="06855FCE" w14:textId="77777777" w:rsidR="2591625E" w:rsidRPr="00AF5A93" w:rsidRDefault="2591625E" w:rsidP="7A68B38F">
      <w:pPr>
        <w:spacing w:line="276" w:lineRule="auto"/>
        <w:rPr>
          <w:lang w:val="ru-RU"/>
        </w:rPr>
      </w:pPr>
      <w:r w:rsidRPr="00AF5A93">
        <w:rPr>
          <w:lang w:val="ru-RU"/>
        </w:rPr>
        <w:t>Персональные данные будут обрабатываться исключительно в целях реализации проекта.</w:t>
      </w:r>
    </w:p>
    <w:p w14:paraId="45B927AB" w14:textId="77777777" w:rsidR="00AA52EE" w:rsidRPr="00AF5A93" w:rsidRDefault="00AA52EE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ab/>
      </w:r>
    </w:p>
    <w:p w14:paraId="6B33B00C" w14:textId="19D3D9FA" w:rsidR="00D2602A" w:rsidRPr="00AF5A93" w:rsidRDefault="00D2602A" w:rsidP="006A0F87">
      <w:pPr>
        <w:snapToGrid w:val="0"/>
        <w:spacing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Для консультаций и вопросов по заполнению и подаче пакетов заявок Вы можете обращаться по телефону 078825825 или по </w:t>
      </w:r>
      <w:proofErr w:type="spellStart"/>
      <w:r w:rsidRPr="00AF5A93">
        <w:rPr>
          <w:rFonts w:eastAsiaTheme="minorHAnsi"/>
          <w:lang w:val="ru-RU" w:eastAsia="en-US"/>
        </w:rPr>
        <w:t>e-mail</w:t>
      </w:r>
      <w:proofErr w:type="spellEnd"/>
      <w:r w:rsidRPr="00AF5A93">
        <w:rPr>
          <w:rFonts w:eastAsiaTheme="minorHAnsi"/>
          <w:lang w:val="ru-RU" w:eastAsia="en-US"/>
        </w:rPr>
        <w:t xml:space="preserve">: </w:t>
      </w:r>
      <w:hyperlink r:id="rId14" w:history="1">
        <w:r w:rsidRPr="00AF5A93">
          <w:rPr>
            <w:rStyle w:val="Hyperlink"/>
            <w:rFonts w:eastAsiaTheme="minorHAnsi"/>
            <w:color w:val="000000" w:themeColor="text1"/>
            <w:lang w:val="ru-RU" w:eastAsia="en-US"/>
          </w:rPr>
          <w:t>rescom@finantari.md</w:t>
        </w:r>
      </w:hyperlink>
    </w:p>
    <w:p w14:paraId="38F5AFE6" w14:textId="67E01007" w:rsidR="00D2602A" w:rsidRPr="00AF5A93" w:rsidRDefault="00D2602A" w:rsidP="2FC5DE10">
      <w:pPr>
        <w:snapToGrid w:val="0"/>
        <w:spacing w:line="276" w:lineRule="auto"/>
        <w:rPr>
          <w:color w:val="000000" w:themeColor="text1"/>
          <w:lang w:val="ru-RU" w:eastAsia="en-US"/>
        </w:rPr>
      </w:pPr>
      <w:r w:rsidRPr="00AF5A93">
        <w:rPr>
          <w:color w:val="000000" w:themeColor="text1"/>
          <w:lang w:val="ru-RU" w:eastAsia="en-US"/>
        </w:rPr>
        <w:t xml:space="preserve">Представитель ПРООН, проект «Устойчивые сообщества через расширение прав и возможностей женщин, Фаза II» - Виктория Жосан, контактный телефон: 069326800, </w:t>
      </w:r>
      <w:proofErr w:type="spellStart"/>
      <w:r w:rsidRPr="00AF5A93">
        <w:rPr>
          <w:color w:val="000000" w:themeColor="text1"/>
          <w:lang w:val="ru-RU" w:eastAsia="en-US"/>
        </w:rPr>
        <w:t>e-mail</w:t>
      </w:r>
      <w:proofErr w:type="spellEnd"/>
      <w:r w:rsidRPr="00AF5A93">
        <w:rPr>
          <w:color w:val="000000" w:themeColor="text1"/>
          <w:lang w:val="ru-RU" w:eastAsia="en-US"/>
        </w:rPr>
        <w:t xml:space="preserve">: </w:t>
      </w:r>
      <w:hyperlink r:id="rId15" w:history="1">
        <w:r w:rsidR="003F12AE" w:rsidRPr="00AF5A93">
          <w:rPr>
            <w:rStyle w:val="Hyperlink"/>
            <w:color w:val="000000" w:themeColor="text1"/>
            <w:lang w:val="ru-RU" w:eastAsia="en-US"/>
          </w:rPr>
          <w:t>v</w:t>
        </w:r>
        <w:r w:rsidR="009C134B" w:rsidRPr="00AF5A93">
          <w:rPr>
            <w:rStyle w:val="Hyperlink"/>
            <w:color w:val="000000" w:themeColor="text1"/>
            <w:lang w:val="ru-RU" w:eastAsia="en-US"/>
          </w:rPr>
          <w:t>ictoria.</w:t>
        </w:r>
        <w:r w:rsidR="003F12AE" w:rsidRPr="00AF5A93">
          <w:rPr>
            <w:rStyle w:val="Hyperlink"/>
            <w:color w:val="000000" w:themeColor="text1"/>
            <w:lang w:val="ru-RU" w:eastAsia="en-US"/>
          </w:rPr>
          <w:t>j</w:t>
        </w:r>
        <w:r w:rsidR="009C134B" w:rsidRPr="00AF5A93">
          <w:rPr>
            <w:rStyle w:val="Hyperlink"/>
            <w:color w:val="000000" w:themeColor="text1"/>
            <w:lang w:val="ru-RU" w:eastAsia="en-US"/>
          </w:rPr>
          <w:t>osan@undp.org</w:t>
        </w:r>
      </w:hyperlink>
    </w:p>
    <w:p w14:paraId="4469E7D7" w14:textId="77777777" w:rsidR="00CD4823" w:rsidRPr="00AF5A93" w:rsidRDefault="00D2602A" w:rsidP="006A0F87">
      <w:pPr>
        <w:snapToGrid w:val="0"/>
        <w:spacing w:line="276" w:lineRule="auto"/>
        <w:rPr>
          <w:rFonts w:eastAsiaTheme="minorHAnsi"/>
          <w:b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Заявки подаются в период 27 </w:t>
      </w:r>
      <w:proofErr w:type="gramStart"/>
      <w:r w:rsidRPr="00AF5A93">
        <w:rPr>
          <w:rFonts w:eastAsiaTheme="minorHAnsi"/>
          <w:lang w:val="ru-RU" w:eastAsia="en-US"/>
        </w:rPr>
        <w:t>июля - 17</w:t>
      </w:r>
      <w:proofErr w:type="gramEnd"/>
      <w:r w:rsidRPr="00AF5A93">
        <w:rPr>
          <w:rFonts w:eastAsiaTheme="minorHAnsi"/>
          <w:lang w:val="ru-RU" w:eastAsia="en-US"/>
        </w:rPr>
        <w:t xml:space="preserve"> августа 2026 года, до 18:00.</w:t>
      </w:r>
    </w:p>
    <w:p w14:paraId="2DF0026A" w14:textId="77777777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bCs/>
          <w:lang w:val="ru-RU" w:eastAsia="en-US"/>
        </w:rPr>
        <w:t>Пакеты заявок, отправленные после крайнего срока подачи, не будут рассматриваться.</w:t>
      </w:r>
    </w:p>
    <w:p w14:paraId="6B997825" w14:textId="1358CF92" w:rsidR="00D2602A" w:rsidRPr="00930D18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Полные пакеты заявок подаются в электронном формате путем отправки электронного письма с соответствующей документацией на следующий адрес: </w:t>
      </w:r>
      <w:hyperlink r:id="rId16" w:history="1">
        <w:r w:rsidRPr="00AF5A93">
          <w:rPr>
            <w:rStyle w:val="Hyperlink"/>
            <w:rFonts w:eastAsiaTheme="minorHAnsi"/>
            <w:lang w:val="ru-RU" w:eastAsia="en-US"/>
          </w:rPr>
          <w:t>rescom@finantari.md</w:t>
        </w:r>
      </w:hyperlink>
      <w:r w:rsidR="00930D18">
        <w:rPr>
          <w:lang w:val="ru-RU"/>
        </w:rPr>
        <w:t xml:space="preserve"> и </w:t>
      </w:r>
      <w:hyperlink r:id="rId17" w:history="1">
        <w:r w:rsidR="00930D18" w:rsidRPr="00605CE4">
          <w:rPr>
            <w:rStyle w:val="Hyperlink"/>
            <w:lang w:val="ru-RU" w:eastAsia="en-US"/>
          </w:rPr>
          <w:t>victoria.josan@undp.org</w:t>
        </w:r>
      </w:hyperlink>
      <w:r w:rsidR="00930D18" w:rsidRPr="00930D18">
        <w:rPr>
          <w:color w:val="0070C0"/>
          <w:lang w:val="ru-RU"/>
        </w:rPr>
        <w:t xml:space="preserve"> </w:t>
      </w:r>
    </w:p>
    <w:p w14:paraId="79A302E6" w14:textId="77777777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 xml:space="preserve"> </w:t>
      </w:r>
    </w:p>
    <w:p w14:paraId="7DB31B20" w14:textId="77777777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Сообщения с заявкой должны обязательно содержать следующую тему:</w:t>
      </w:r>
    </w:p>
    <w:p w14:paraId="5B249847" w14:textId="392CB9E6" w:rsidR="00D2602A" w:rsidRPr="00AF5A93" w:rsidRDefault="00D2602A" w:rsidP="006A0F87">
      <w:pPr>
        <w:snapToGrid w:val="0"/>
        <w:spacing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«Заявка на конкурс &lt;наименование организации/заявительницы&gt;</w:t>
      </w:r>
      <w:proofErr w:type="gramStart"/>
      <w:r w:rsidRPr="00AF5A93">
        <w:rPr>
          <w:rFonts w:eastAsiaTheme="minorHAnsi"/>
          <w:lang w:val="ru-RU" w:eastAsia="en-US"/>
        </w:rPr>
        <w:t>/&lt;</w:t>
      </w:r>
      <w:proofErr w:type="gramEnd"/>
      <w:r w:rsidRPr="00AF5A93">
        <w:rPr>
          <w:rFonts w:eastAsiaTheme="minorHAnsi"/>
          <w:lang w:val="ru-RU" w:eastAsia="en-US"/>
        </w:rPr>
        <w:t>целевой регион&gt;»</w:t>
      </w:r>
    </w:p>
    <w:p w14:paraId="25F2CD29" w14:textId="03E47012" w:rsidR="00D2602A" w:rsidRPr="00AF5A93" w:rsidRDefault="00D2602A" w:rsidP="006A0F87">
      <w:pPr>
        <w:snapToGrid w:val="0"/>
        <w:spacing w:line="276" w:lineRule="auto"/>
        <w:rPr>
          <w:rFonts w:eastAsiaTheme="minorHAnsi"/>
          <w:i/>
          <w:iCs/>
          <w:lang w:val="ru-RU" w:eastAsia="en-US"/>
        </w:rPr>
      </w:pPr>
      <w:r w:rsidRPr="00AF5A93">
        <w:rPr>
          <w:rFonts w:eastAsiaTheme="minorHAnsi"/>
          <w:i/>
          <w:iCs/>
          <w:lang w:val="ru-RU" w:eastAsia="en-US"/>
        </w:rPr>
        <w:t>Пример: Заявка на конкурс «Alfa SRL», село Манта, район Кагул»</w:t>
      </w:r>
    </w:p>
    <w:p w14:paraId="6EB570EA" w14:textId="77777777" w:rsidR="00D2602A" w:rsidRPr="00AF5A93" w:rsidRDefault="00D2602A" w:rsidP="00D2602A">
      <w:pPr>
        <w:snapToGrid w:val="0"/>
        <w:spacing w:line="24" w:lineRule="atLeast"/>
        <w:rPr>
          <w:rFonts w:eastAsiaTheme="minorHAnsi"/>
          <w:lang w:val="ru-RU" w:eastAsia="en-US"/>
        </w:rPr>
      </w:pPr>
    </w:p>
    <w:p w14:paraId="6765E603" w14:textId="77777777" w:rsidR="0072689B" w:rsidRPr="00AF5A93" w:rsidRDefault="0072689B" w:rsidP="00D2602A">
      <w:pPr>
        <w:snapToGrid w:val="0"/>
        <w:spacing w:line="24" w:lineRule="atLeast"/>
        <w:rPr>
          <w:rFonts w:eastAsiaTheme="minorHAnsi"/>
          <w:b/>
          <w:bCs/>
          <w:lang w:val="ro-RO" w:eastAsia="en-US"/>
        </w:rPr>
      </w:pPr>
    </w:p>
    <w:p w14:paraId="41B9A4BD" w14:textId="1DE7F9C6" w:rsidR="00D2602A" w:rsidRPr="00AF5A93" w:rsidRDefault="00D2602A" w:rsidP="00D2602A">
      <w:pPr>
        <w:snapToGrid w:val="0"/>
        <w:spacing w:line="24" w:lineRule="atLeast"/>
        <w:rPr>
          <w:rFonts w:eastAsiaTheme="minorHAnsi"/>
          <w:b/>
          <w:bCs/>
          <w:color w:val="EE0000"/>
          <w:lang w:val="ru-RU" w:eastAsia="en-US"/>
        </w:rPr>
      </w:pPr>
      <w:r w:rsidRPr="00AF5A93">
        <w:rPr>
          <w:rFonts w:eastAsiaTheme="minorHAnsi"/>
          <w:b/>
          <w:bCs/>
          <w:color w:val="EE0000"/>
          <w:lang w:val="ru-RU" w:eastAsia="en-US"/>
        </w:rPr>
        <w:t>Пакет заявки должен содержать:</w:t>
      </w:r>
    </w:p>
    <w:p w14:paraId="09F1B783" w14:textId="77777777" w:rsidR="00D2602A" w:rsidRPr="00AF5A93" w:rsidRDefault="00D2602A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1. Бизнес-план - Приложение #A, разрабатывается на период 3 (трех) лет, а инвестиционный проект и план закупок должны быть реализованы в первый год (Внимание! в формате Word и .PDF, подписанный законным представителем);</w:t>
      </w:r>
    </w:p>
    <w:p w14:paraId="1919CFB2" w14:textId="77777777" w:rsidR="00D2602A" w:rsidRPr="00AF5A93" w:rsidRDefault="00D2602A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2. Подробный сметный бюджет - Приложение #B;</w:t>
      </w:r>
    </w:p>
    <w:p w14:paraId="0E418E7F" w14:textId="77777777" w:rsidR="00D2602A" w:rsidRPr="00AF5A93" w:rsidRDefault="00D2602A" w:rsidP="006A0F87">
      <w:pPr>
        <w:snapToGrid w:val="0"/>
        <w:spacing w:after="120" w:line="276" w:lineRule="auto"/>
        <w:ind w:left="720" w:hanging="720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3. Выписка компании, выданная не ранее чем за 3 месяца до даты подачи заявки;</w:t>
      </w:r>
    </w:p>
    <w:p w14:paraId="040465C6" w14:textId="77777777" w:rsidR="00AC5255" w:rsidRPr="00AF5A93" w:rsidRDefault="00CD4823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4. Документы, подтверждающие право собственности или пользования недвижимостью/земельными участками: договор аренды/найма/безвозмездного пользования, договор купли-продажи, выписка из Реестра недвижимого имущества, документ о праве собственности (при необходимости);</w:t>
      </w:r>
    </w:p>
    <w:p w14:paraId="37C102EB" w14:textId="77777777" w:rsidR="006A0F87" w:rsidRPr="00AF5A93" w:rsidRDefault="00CD4823" w:rsidP="006A0F87">
      <w:pPr>
        <w:snapToGrid w:val="0"/>
        <w:spacing w:after="120"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5. Последний финансовый отчет, зарегистрированный в органах статистики (2025 год);</w:t>
      </w:r>
    </w:p>
    <w:p w14:paraId="0299CEBC" w14:textId="23CC3981" w:rsidR="006A0F87" w:rsidRPr="00AF5A93" w:rsidRDefault="006A0F87" w:rsidP="006A0F87">
      <w:pPr>
        <w:snapToGrid w:val="0"/>
        <w:spacing w:after="120"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lang w:val="ru-RU" w:eastAsia="en-US"/>
        </w:rPr>
        <w:t>6. Для проектов, предусматривающих установку фотоэлектрических систем, заключение/технические условия на подключение, выданные Premier Energy/Red Nord</w:t>
      </w:r>
      <w:r w:rsidR="00930D18">
        <w:rPr>
          <w:rFonts w:eastAsiaTheme="minorHAnsi"/>
          <w:lang w:val="ro-MD" w:eastAsia="en-US"/>
        </w:rPr>
        <w:t xml:space="preserve"> </w:t>
      </w:r>
      <w:r w:rsidR="00930D18" w:rsidRPr="00930D18">
        <w:rPr>
          <w:rFonts w:eastAsiaTheme="minorHAnsi"/>
          <w:lang w:val="ru-RU" w:eastAsia="en-US"/>
        </w:rPr>
        <w:t>если оно уже получено</w:t>
      </w:r>
      <w:r w:rsidRPr="00AF5A93">
        <w:rPr>
          <w:rFonts w:eastAsiaTheme="minorHAnsi"/>
          <w:lang w:val="ru-RU" w:eastAsia="en-US"/>
        </w:rPr>
        <w:t>;</w:t>
      </w:r>
    </w:p>
    <w:p w14:paraId="619CC236" w14:textId="77777777" w:rsidR="00D2602A" w:rsidRPr="00AF5A93" w:rsidRDefault="00AC5255" w:rsidP="006A0F87">
      <w:pPr>
        <w:snapToGrid w:val="0"/>
        <w:spacing w:after="120" w:line="276" w:lineRule="auto"/>
        <w:rPr>
          <w:rFonts w:eastAsiaTheme="minorHAnsi"/>
          <w:color w:val="000000" w:themeColor="text1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7. Ценовое предложение от поставщиков оборудования и услуг, указанных в плане закупок;</w:t>
      </w:r>
    </w:p>
    <w:p w14:paraId="55D36923" w14:textId="77777777" w:rsidR="00387CB0" w:rsidRPr="00AF5A93" w:rsidRDefault="00AC5255" w:rsidP="006A0F87">
      <w:pPr>
        <w:snapToGrid w:val="0"/>
        <w:spacing w:after="120" w:line="276" w:lineRule="auto"/>
        <w:rPr>
          <w:rFonts w:eastAsiaTheme="minorHAnsi"/>
          <w:lang w:val="ru-RU" w:eastAsia="en-US"/>
        </w:rPr>
      </w:pPr>
      <w:r w:rsidRPr="00AF5A93">
        <w:rPr>
          <w:rFonts w:eastAsiaTheme="minorHAnsi"/>
          <w:color w:val="000000" w:themeColor="text1"/>
          <w:lang w:val="ru-RU" w:eastAsia="en-US"/>
        </w:rPr>
        <w:t>8. Декларация под собственную ответственность об отсутствии или наличии задолженности перед публичным, местным и национальным бюджетом, обязательстве внести собственный вклад, отсутствии конфликта интересов с представителями донора и достоверности представленной информации (Приложение #C).</w:t>
      </w:r>
    </w:p>
    <w:sectPr w:rsidR="00387CB0" w:rsidRPr="00AF5A93" w:rsidSect="004260E3">
      <w:footerReference w:type="default" r:id="rId18"/>
      <w:headerReference w:type="first" r:id="rId19"/>
      <w:pgSz w:w="11906" w:h="16838"/>
      <w:pgMar w:top="993" w:right="1133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4266" w14:textId="77777777" w:rsidR="005B22AA" w:rsidRDefault="005B22AA">
      <w:r>
        <w:separator/>
      </w:r>
    </w:p>
  </w:endnote>
  <w:endnote w:type="continuationSeparator" w:id="0">
    <w:p w14:paraId="1A33C431" w14:textId="77777777" w:rsidR="005B22AA" w:rsidRDefault="005B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z SemiBold">
    <w:altName w:val="Trebuchet MS"/>
    <w:panose1 w:val="00000000000000000000"/>
    <w:charset w:val="00"/>
    <w:family w:val="swiss"/>
    <w:notTrueType/>
    <w:pitch w:val="variable"/>
    <w:sig w:usb0="00000001" w:usb1="5000203B" w:usb2="00000000" w:usb3="00000000" w:csb0="0000009B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057884"/>
      <w:docPartObj>
        <w:docPartGallery w:val="Page Numbers (Bottom of Page)"/>
        <w:docPartUnique/>
      </w:docPartObj>
    </w:sdtPr>
    <w:sdtContent>
      <w:p w14:paraId="7D93B47E" w14:textId="77777777" w:rsidR="004666D6" w:rsidRDefault="004666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805138" w14:textId="77777777" w:rsidR="004666D6" w:rsidRDefault="00466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563A" w14:textId="77777777" w:rsidR="005B22AA" w:rsidRDefault="005B22AA">
      <w:r>
        <w:separator/>
      </w:r>
    </w:p>
  </w:footnote>
  <w:footnote w:type="continuationSeparator" w:id="0">
    <w:p w14:paraId="1889D26B" w14:textId="77777777" w:rsidR="005B22AA" w:rsidRDefault="005B2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FFBA1" w14:textId="77777777" w:rsidR="004666D6" w:rsidRDefault="005F379A" w:rsidP="004260E3">
    <w:pPr>
      <w:pStyle w:val="Header"/>
      <w:jc w:val="center"/>
    </w:pPr>
    <w:r w:rsidRPr="00B2760A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664125A" wp14:editId="1731FAD9">
          <wp:simplePos x="0" y="0"/>
          <wp:positionH relativeFrom="column">
            <wp:posOffset>391795</wp:posOffset>
          </wp:positionH>
          <wp:positionV relativeFrom="paragraph">
            <wp:posOffset>-377102</wp:posOffset>
          </wp:positionV>
          <wp:extent cx="5156835" cy="1124585"/>
          <wp:effectExtent l="0" t="0" r="0" b="5715"/>
          <wp:wrapTight wrapText="bothSides">
            <wp:wrapPolygon edited="0">
              <wp:start x="0" y="0"/>
              <wp:lineTo x="0" y="21466"/>
              <wp:lineTo x="21544" y="21466"/>
              <wp:lineTo x="21544" y="0"/>
              <wp:lineTo x="0" y="0"/>
            </wp:wrapPolygon>
          </wp:wrapTight>
          <wp:docPr id="1331279622" name="Picture 1" descr="A flag with a red and blue de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279622" name="Picture 1" descr="A flag with a red and blue de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6835" cy="1124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5778"/>
    <w:multiLevelType w:val="hybridMultilevel"/>
    <w:tmpl w:val="967C7F5C"/>
    <w:lvl w:ilvl="0" w:tplc="53AC62EE">
      <w:start w:val="1"/>
      <w:numFmt w:val="decimal"/>
      <w:lvlText w:val="%1."/>
      <w:lvlJc w:val="left"/>
      <w:pPr>
        <w:ind w:left="720" w:hanging="360"/>
      </w:pPr>
    </w:lvl>
    <w:lvl w:ilvl="1" w:tplc="A6C67C9C">
      <w:start w:val="1"/>
      <w:numFmt w:val="lowerLetter"/>
      <w:lvlText w:val="%2."/>
      <w:lvlJc w:val="left"/>
      <w:pPr>
        <w:ind w:left="1440" w:hanging="360"/>
      </w:pPr>
    </w:lvl>
    <w:lvl w:ilvl="2" w:tplc="E4900BDE">
      <w:start w:val="1"/>
      <w:numFmt w:val="lowerRoman"/>
      <w:lvlText w:val="%3."/>
      <w:lvlJc w:val="right"/>
      <w:pPr>
        <w:ind w:left="2160" w:hanging="180"/>
      </w:pPr>
    </w:lvl>
    <w:lvl w:ilvl="3" w:tplc="AD1235CE">
      <w:start w:val="1"/>
      <w:numFmt w:val="decimal"/>
      <w:lvlText w:val="%4."/>
      <w:lvlJc w:val="left"/>
      <w:pPr>
        <w:ind w:left="2880" w:hanging="360"/>
      </w:pPr>
    </w:lvl>
    <w:lvl w:ilvl="4" w:tplc="8A986A6A">
      <w:start w:val="1"/>
      <w:numFmt w:val="lowerLetter"/>
      <w:lvlText w:val="%5."/>
      <w:lvlJc w:val="left"/>
      <w:pPr>
        <w:ind w:left="3600" w:hanging="360"/>
      </w:pPr>
    </w:lvl>
    <w:lvl w:ilvl="5" w:tplc="F7D2D2CA">
      <w:start w:val="1"/>
      <w:numFmt w:val="lowerRoman"/>
      <w:lvlText w:val="%6."/>
      <w:lvlJc w:val="right"/>
      <w:pPr>
        <w:ind w:left="4320" w:hanging="180"/>
      </w:pPr>
    </w:lvl>
    <w:lvl w:ilvl="6" w:tplc="436C1C62">
      <w:start w:val="1"/>
      <w:numFmt w:val="decimal"/>
      <w:lvlText w:val="%7."/>
      <w:lvlJc w:val="left"/>
      <w:pPr>
        <w:ind w:left="5040" w:hanging="360"/>
      </w:pPr>
    </w:lvl>
    <w:lvl w:ilvl="7" w:tplc="30FA74FA">
      <w:start w:val="1"/>
      <w:numFmt w:val="lowerLetter"/>
      <w:lvlText w:val="%8."/>
      <w:lvlJc w:val="left"/>
      <w:pPr>
        <w:ind w:left="5760" w:hanging="360"/>
      </w:pPr>
    </w:lvl>
    <w:lvl w:ilvl="8" w:tplc="2EBAD9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CB0"/>
    <w:multiLevelType w:val="hybridMultilevel"/>
    <w:tmpl w:val="CB143C5E"/>
    <w:lvl w:ilvl="0" w:tplc="F91AEC82">
      <w:numFmt w:val="bullet"/>
      <w:lvlText w:val="-"/>
      <w:lvlJc w:val="left"/>
      <w:pPr>
        <w:ind w:left="720" w:hanging="360"/>
      </w:pPr>
      <w:rPr>
        <w:rFonts w:ascii="Taz SemiLight" w:eastAsiaTheme="minorHAnsi" w:hAnsi="Taz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E4FED"/>
    <w:multiLevelType w:val="hybridMultilevel"/>
    <w:tmpl w:val="B330D1CA"/>
    <w:lvl w:ilvl="0" w:tplc="F8068CF2">
      <w:start w:val="1"/>
      <w:numFmt w:val="bullet"/>
      <w:lvlText w:val=""/>
      <w:lvlJc w:val="left"/>
      <w:pPr>
        <w:ind w:left="1080" w:hanging="360"/>
      </w:pPr>
      <w:rPr>
        <w:rFonts w:ascii="Wingdings 2" w:hAnsi="Wingdings 2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4D332C"/>
    <w:multiLevelType w:val="hybridMultilevel"/>
    <w:tmpl w:val="3D4AD2C8"/>
    <w:lvl w:ilvl="0" w:tplc="71240508">
      <w:start w:val="2"/>
      <w:numFmt w:val="bullet"/>
      <w:lvlText w:val="-"/>
      <w:lvlJc w:val="left"/>
      <w:pPr>
        <w:ind w:left="1080" w:hanging="360"/>
      </w:pPr>
      <w:rPr>
        <w:rFonts w:ascii="Taz SemiLight" w:eastAsiaTheme="minorHAnsi" w:hAnsi="Taz SemiLigh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16962A"/>
    <w:multiLevelType w:val="hybridMultilevel"/>
    <w:tmpl w:val="E19A8316"/>
    <w:lvl w:ilvl="0" w:tplc="56EA9F8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B138579E">
      <w:start w:val="1"/>
      <w:numFmt w:val="lowerLetter"/>
      <w:lvlText w:val="%2."/>
      <w:lvlJc w:val="left"/>
      <w:pPr>
        <w:ind w:left="1437" w:hanging="360"/>
      </w:pPr>
    </w:lvl>
    <w:lvl w:ilvl="2" w:tplc="BFEE8A8A">
      <w:start w:val="1"/>
      <w:numFmt w:val="lowerRoman"/>
      <w:lvlText w:val="%3."/>
      <w:lvlJc w:val="right"/>
      <w:pPr>
        <w:ind w:left="2157" w:hanging="180"/>
      </w:pPr>
    </w:lvl>
    <w:lvl w:ilvl="3" w:tplc="30D82054">
      <w:start w:val="1"/>
      <w:numFmt w:val="decimal"/>
      <w:lvlText w:val="%4."/>
      <w:lvlJc w:val="left"/>
      <w:pPr>
        <w:ind w:left="2877" w:hanging="360"/>
      </w:pPr>
    </w:lvl>
    <w:lvl w:ilvl="4" w:tplc="B26C4582">
      <w:start w:val="1"/>
      <w:numFmt w:val="lowerLetter"/>
      <w:lvlText w:val="%5."/>
      <w:lvlJc w:val="left"/>
      <w:pPr>
        <w:ind w:left="3597" w:hanging="360"/>
      </w:pPr>
    </w:lvl>
    <w:lvl w:ilvl="5" w:tplc="0588AF6E">
      <w:start w:val="1"/>
      <w:numFmt w:val="lowerRoman"/>
      <w:lvlText w:val="%6."/>
      <w:lvlJc w:val="right"/>
      <w:pPr>
        <w:ind w:left="4317" w:hanging="180"/>
      </w:pPr>
    </w:lvl>
    <w:lvl w:ilvl="6" w:tplc="92369E0E">
      <w:start w:val="1"/>
      <w:numFmt w:val="decimal"/>
      <w:lvlText w:val="%7."/>
      <w:lvlJc w:val="left"/>
      <w:pPr>
        <w:ind w:left="5037" w:hanging="360"/>
      </w:pPr>
    </w:lvl>
    <w:lvl w:ilvl="7" w:tplc="E8547A62">
      <w:start w:val="1"/>
      <w:numFmt w:val="lowerLetter"/>
      <w:lvlText w:val="%8."/>
      <w:lvlJc w:val="left"/>
      <w:pPr>
        <w:ind w:left="5757" w:hanging="360"/>
      </w:pPr>
    </w:lvl>
    <w:lvl w:ilvl="8" w:tplc="6472C910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A470594"/>
    <w:multiLevelType w:val="hybridMultilevel"/>
    <w:tmpl w:val="D4B6D4F8"/>
    <w:lvl w:ilvl="0" w:tplc="ADEA7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15CC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89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85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E6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C1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00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C0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29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0F7498"/>
    <w:multiLevelType w:val="hybridMultilevel"/>
    <w:tmpl w:val="2878C6BE"/>
    <w:lvl w:ilvl="0" w:tplc="F8068CF2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677F0"/>
    <w:multiLevelType w:val="hybridMultilevel"/>
    <w:tmpl w:val="FE860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4A1E25A7"/>
    <w:multiLevelType w:val="hybridMultilevel"/>
    <w:tmpl w:val="853E002A"/>
    <w:lvl w:ilvl="0" w:tplc="B5EE05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AEA20D8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CC705CA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11DC938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B7A24B0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22A2F35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0380C0C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7B62BC9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AA74D73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1" w15:restartNumberingAfterBreak="0">
    <w:nsid w:val="4B0F99C7"/>
    <w:multiLevelType w:val="hybridMultilevel"/>
    <w:tmpl w:val="6E204F06"/>
    <w:lvl w:ilvl="0" w:tplc="2F4A8AAA">
      <w:start w:val="1"/>
      <w:numFmt w:val="decimal"/>
      <w:lvlText w:val="%1."/>
      <w:lvlJc w:val="left"/>
      <w:pPr>
        <w:ind w:left="720" w:hanging="360"/>
      </w:pPr>
    </w:lvl>
    <w:lvl w:ilvl="1" w:tplc="3CF88978">
      <w:start w:val="1"/>
      <w:numFmt w:val="lowerLetter"/>
      <w:lvlText w:val="%2."/>
      <w:lvlJc w:val="left"/>
      <w:pPr>
        <w:ind w:left="1440" w:hanging="360"/>
      </w:pPr>
    </w:lvl>
    <w:lvl w:ilvl="2" w:tplc="5FB4D65A">
      <w:start w:val="1"/>
      <w:numFmt w:val="lowerRoman"/>
      <w:lvlText w:val="%3."/>
      <w:lvlJc w:val="right"/>
      <w:pPr>
        <w:ind w:left="2160" w:hanging="180"/>
      </w:pPr>
    </w:lvl>
    <w:lvl w:ilvl="3" w:tplc="F372DDB6">
      <w:start w:val="1"/>
      <w:numFmt w:val="decimal"/>
      <w:lvlText w:val="%4."/>
      <w:lvlJc w:val="left"/>
      <w:pPr>
        <w:ind w:left="2880" w:hanging="360"/>
      </w:pPr>
    </w:lvl>
    <w:lvl w:ilvl="4" w:tplc="53487116">
      <w:start w:val="1"/>
      <w:numFmt w:val="lowerLetter"/>
      <w:lvlText w:val="%5."/>
      <w:lvlJc w:val="left"/>
      <w:pPr>
        <w:ind w:left="3600" w:hanging="360"/>
      </w:pPr>
    </w:lvl>
    <w:lvl w:ilvl="5" w:tplc="EB6ACE50">
      <w:start w:val="1"/>
      <w:numFmt w:val="lowerRoman"/>
      <w:lvlText w:val="%6."/>
      <w:lvlJc w:val="right"/>
      <w:pPr>
        <w:ind w:left="4320" w:hanging="180"/>
      </w:pPr>
    </w:lvl>
    <w:lvl w:ilvl="6" w:tplc="78747E00">
      <w:start w:val="1"/>
      <w:numFmt w:val="decimal"/>
      <w:lvlText w:val="%7."/>
      <w:lvlJc w:val="left"/>
      <w:pPr>
        <w:ind w:left="5040" w:hanging="360"/>
      </w:pPr>
    </w:lvl>
    <w:lvl w:ilvl="7" w:tplc="2716F528">
      <w:start w:val="1"/>
      <w:numFmt w:val="lowerLetter"/>
      <w:lvlText w:val="%8."/>
      <w:lvlJc w:val="left"/>
      <w:pPr>
        <w:ind w:left="5760" w:hanging="360"/>
      </w:pPr>
    </w:lvl>
    <w:lvl w:ilvl="8" w:tplc="C0E8F5C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549A0"/>
    <w:multiLevelType w:val="multilevel"/>
    <w:tmpl w:val="AC5CCE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3F5745"/>
    <w:multiLevelType w:val="hybridMultilevel"/>
    <w:tmpl w:val="AB6E1892"/>
    <w:lvl w:ilvl="0" w:tplc="6DA49D4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C5520"/>
    <w:multiLevelType w:val="hybridMultilevel"/>
    <w:tmpl w:val="EE5E465E"/>
    <w:lvl w:ilvl="0" w:tplc="D400B4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5B30CBE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1026BE7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5640560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1F347DC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9418FC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C52CACE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8E9800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692378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5" w15:restartNumberingAfterBreak="0">
    <w:nsid w:val="540637ED"/>
    <w:multiLevelType w:val="hybridMultilevel"/>
    <w:tmpl w:val="4C18CC74"/>
    <w:lvl w:ilvl="0" w:tplc="5EBCE8FA">
      <w:numFmt w:val="bullet"/>
      <w:lvlText w:val="-"/>
      <w:lvlJc w:val="left"/>
      <w:pPr>
        <w:ind w:left="720" w:hanging="360"/>
      </w:pPr>
      <w:rPr>
        <w:rFonts w:ascii="Taz SemiLight" w:eastAsiaTheme="minorHAnsi" w:hAnsi="Taz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99E9B"/>
    <w:multiLevelType w:val="hybridMultilevel"/>
    <w:tmpl w:val="99747D64"/>
    <w:lvl w:ilvl="0" w:tplc="D8968892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AE400D0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728E0DF8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24B0DC8C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7FBA9536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BB52E00C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C6D2D8EA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317478CC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909E9BA6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BAF01DF"/>
    <w:multiLevelType w:val="hybridMultilevel"/>
    <w:tmpl w:val="C846C970"/>
    <w:lvl w:ilvl="0" w:tplc="F6F6E68E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C15CB"/>
    <w:multiLevelType w:val="hybridMultilevel"/>
    <w:tmpl w:val="8B4442C6"/>
    <w:lvl w:ilvl="0" w:tplc="F6F6E68E">
      <w:numFmt w:val="bullet"/>
      <w:lvlText w:val="-"/>
      <w:lvlJc w:val="left"/>
      <w:pPr>
        <w:ind w:left="1077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3D07275"/>
    <w:multiLevelType w:val="hybridMultilevel"/>
    <w:tmpl w:val="A7829AD6"/>
    <w:lvl w:ilvl="0" w:tplc="F6F6E68E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41413"/>
    <w:multiLevelType w:val="hybridMultilevel"/>
    <w:tmpl w:val="656C5954"/>
    <w:lvl w:ilvl="0" w:tplc="5E123BA4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A7D71"/>
    <w:multiLevelType w:val="hybridMultilevel"/>
    <w:tmpl w:val="B6DCA2AE"/>
    <w:lvl w:ilvl="0" w:tplc="48DA65F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C7068"/>
    <w:multiLevelType w:val="hybridMultilevel"/>
    <w:tmpl w:val="47CA87F6"/>
    <w:lvl w:ilvl="0" w:tplc="58343252">
      <w:start w:val="1"/>
      <w:numFmt w:val="decimal"/>
      <w:lvlText w:val="%1."/>
      <w:lvlJc w:val="left"/>
      <w:pPr>
        <w:ind w:left="1440" w:hanging="360"/>
      </w:pPr>
    </w:lvl>
    <w:lvl w:ilvl="1" w:tplc="EA8A5D84">
      <w:start w:val="1"/>
      <w:numFmt w:val="decimal"/>
      <w:lvlText w:val="%2."/>
      <w:lvlJc w:val="left"/>
      <w:pPr>
        <w:ind w:left="1440" w:hanging="360"/>
      </w:pPr>
    </w:lvl>
    <w:lvl w:ilvl="2" w:tplc="FC3C2CDC">
      <w:start w:val="1"/>
      <w:numFmt w:val="decimal"/>
      <w:lvlText w:val="%3."/>
      <w:lvlJc w:val="left"/>
      <w:pPr>
        <w:ind w:left="1440" w:hanging="360"/>
      </w:pPr>
    </w:lvl>
    <w:lvl w:ilvl="3" w:tplc="41EC9046">
      <w:start w:val="1"/>
      <w:numFmt w:val="decimal"/>
      <w:lvlText w:val="%4."/>
      <w:lvlJc w:val="left"/>
      <w:pPr>
        <w:ind w:left="1440" w:hanging="360"/>
      </w:pPr>
    </w:lvl>
    <w:lvl w:ilvl="4" w:tplc="5B7640C2">
      <w:start w:val="1"/>
      <w:numFmt w:val="decimal"/>
      <w:lvlText w:val="%5."/>
      <w:lvlJc w:val="left"/>
      <w:pPr>
        <w:ind w:left="1440" w:hanging="360"/>
      </w:pPr>
    </w:lvl>
    <w:lvl w:ilvl="5" w:tplc="D9C0125A">
      <w:start w:val="1"/>
      <w:numFmt w:val="decimal"/>
      <w:lvlText w:val="%6."/>
      <w:lvlJc w:val="left"/>
      <w:pPr>
        <w:ind w:left="1440" w:hanging="360"/>
      </w:pPr>
    </w:lvl>
    <w:lvl w:ilvl="6" w:tplc="8D3221D2">
      <w:start w:val="1"/>
      <w:numFmt w:val="decimal"/>
      <w:lvlText w:val="%7."/>
      <w:lvlJc w:val="left"/>
      <w:pPr>
        <w:ind w:left="1440" w:hanging="360"/>
      </w:pPr>
    </w:lvl>
    <w:lvl w:ilvl="7" w:tplc="E2103B34">
      <w:start w:val="1"/>
      <w:numFmt w:val="decimal"/>
      <w:lvlText w:val="%8."/>
      <w:lvlJc w:val="left"/>
      <w:pPr>
        <w:ind w:left="1440" w:hanging="360"/>
      </w:pPr>
    </w:lvl>
    <w:lvl w:ilvl="8" w:tplc="8AC884DA">
      <w:start w:val="1"/>
      <w:numFmt w:val="decimal"/>
      <w:lvlText w:val="%9."/>
      <w:lvlJc w:val="left"/>
      <w:pPr>
        <w:ind w:left="1440" w:hanging="360"/>
      </w:pPr>
    </w:lvl>
  </w:abstractNum>
  <w:abstractNum w:abstractNumId="23" w15:restartNumberingAfterBreak="0">
    <w:nsid w:val="72A272DC"/>
    <w:multiLevelType w:val="hybridMultilevel"/>
    <w:tmpl w:val="5C162236"/>
    <w:lvl w:ilvl="0" w:tplc="A378BBF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A783B"/>
    <w:multiLevelType w:val="hybridMultilevel"/>
    <w:tmpl w:val="67768DB6"/>
    <w:lvl w:ilvl="0" w:tplc="EA1E3430">
      <w:start w:val="1"/>
      <w:numFmt w:val="decimal"/>
      <w:lvlText w:val="%1."/>
      <w:lvlJc w:val="left"/>
      <w:pPr>
        <w:ind w:left="1440" w:hanging="360"/>
      </w:pPr>
    </w:lvl>
    <w:lvl w:ilvl="1" w:tplc="6EA07104">
      <w:start w:val="1"/>
      <w:numFmt w:val="decimal"/>
      <w:lvlText w:val="%2."/>
      <w:lvlJc w:val="left"/>
      <w:pPr>
        <w:ind w:left="1440" w:hanging="360"/>
      </w:pPr>
    </w:lvl>
    <w:lvl w:ilvl="2" w:tplc="01CC477E">
      <w:start w:val="1"/>
      <w:numFmt w:val="decimal"/>
      <w:lvlText w:val="%3."/>
      <w:lvlJc w:val="left"/>
      <w:pPr>
        <w:ind w:left="1440" w:hanging="360"/>
      </w:pPr>
    </w:lvl>
    <w:lvl w:ilvl="3" w:tplc="1E1800A2">
      <w:start w:val="1"/>
      <w:numFmt w:val="decimal"/>
      <w:lvlText w:val="%4."/>
      <w:lvlJc w:val="left"/>
      <w:pPr>
        <w:ind w:left="1440" w:hanging="360"/>
      </w:pPr>
    </w:lvl>
    <w:lvl w:ilvl="4" w:tplc="9C3C42B6">
      <w:start w:val="1"/>
      <w:numFmt w:val="decimal"/>
      <w:lvlText w:val="%5."/>
      <w:lvlJc w:val="left"/>
      <w:pPr>
        <w:ind w:left="1440" w:hanging="360"/>
      </w:pPr>
    </w:lvl>
    <w:lvl w:ilvl="5" w:tplc="B4E8D5DA">
      <w:start w:val="1"/>
      <w:numFmt w:val="decimal"/>
      <w:lvlText w:val="%6."/>
      <w:lvlJc w:val="left"/>
      <w:pPr>
        <w:ind w:left="1440" w:hanging="360"/>
      </w:pPr>
    </w:lvl>
    <w:lvl w:ilvl="6" w:tplc="C1F09C74">
      <w:start w:val="1"/>
      <w:numFmt w:val="decimal"/>
      <w:lvlText w:val="%7."/>
      <w:lvlJc w:val="left"/>
      <w:pPr>
        <w:ind w:left="1440" w:hanging="360"/>
      </w:pPr>
    </w:lvl>
    <w:lvl w:ilvl="7" w:tplc="AA1EC5E2">
      <w:start w:val="1"/>
      <w:numFmt w:val="decimal"/>
      <w:lvlText w:val="%8."/>
      <w:lvlJc w:val="left"/>
      <w:pPr>
        <w:ind w:left="1440" w:hanging="360"/>
      </w:pPr>
    </w:lvl>
    <w:lvl w:ilvl="8" w:tplc="1714B114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7F786FB7"/>
    <w:multiLevelType w:val="hybridMultilevel"/>
    <w:tmpl w:val="38383A36"/>
    <w:lvl w:ilvl="0" w:tplc="AB9C2224">
      <w:start w:val="1"/>
      <w:numFmt w:val="decimal"/>
      <w:lvlText w:val="%1."/>
      <w:lvlJc w:val="left"/>
      <w:pPr>
        <w:ind w:left="720" w:hanging="360"/>
      </w:pPr>
    </w:lvl>
    <w:lvl w:ilvl="1" w:tplc="407A028A">
      <w:start w:val="1"/>
      <w:numFmt w:val="decimal"/>
      <w:lvlText w:val="%2."/>
      <w:lvlJc w:val="left"/>
      <w:pPr>
        <w:ind w:left="720" w:hanging="360"/>
      </w:pPr>
    </w:lvl>
    <w:lvl w:ilvl="2" w:tplc="DC926398">
      <w:start w:val="1"/>
      <w:numFmt w:val="decimal"/>
      <w:lvlText w:val="%3."/>
      <w:lvlJc w:val="left"/>
      <w:pPr>
        <w:ind w:left="720" w:hanging="360"/>
      </w:pPr>
    </w:lvl>
    <w:lvl w:ilvl="3" w:tplc="5BFE9D52">
      <w:start w:val="1"/>
      <w:numFmt w:val="decimal"/>
      <w:lvlText w:val="%4."/>
      <w:lvlJc w:val="left"/>
      <w:pPr>
        <w:ind w:left="720" w:hanging="360"/>
      </w:pPr>
    </w:lvl>
    <w:lvl w:ilvl="4" w:tplc="D8667E0C">
      <w:start w:val="1"/>
      <w:numFmt w:val="decimal"/>
      <w:lvlText w:val="%5."/>
      <w:lvlJc w:val="left"/>
      <w:pPr>
        <w:ind w:left="720" w:hanging="360"/>
      </w:pPr>
    </w:lvl>
    <w:lvl w:ilvl="5" w:tplc="0B841F24">
      <w:start w:val="1"/>
      <w:numFmt w:val="decimal"/>
      <w:lvlText w:val="%6."/>
      <w:lvlJc w:val="left"/>
      <w:pPr>
        <w:ind w:left="720" w:hanging="360"/>
      </w:pPr>
    </w:lvl>
    <w:lvl w:ilvl="6" w:tplc="E8046430">
      <w:start w:val="1"/>
      <w:numFmt w:val="decimal"/>
      <w:lvlText w:val="%7."/>
      <w:lvlJc w:val="left"/>
      <w:pPr>
        <w:ind w:left="720" w:hanging="360"/>
      </w:pPr>
    </w:lvl>
    <w:lvl w:ilvl="7" w:tplc="10C22E44">
      <w:start w:val="1"/>
      <w:numFmt w:val="decimal"/>
      <w:lvlText w:val="%8."/>
      <w:lvlJc w:val="left"/>
      <w:pPr>
        <w:ind w:left="720" w:hanging="360"/>
      </w:pPr>
    </w:lvl>
    <w:lvl w:ilvl="8" w:tplc="6710634E">
      <w:start w:val="1"/>
      <w:numFmt w:val="decimal"/>
      <w:lvlText w:val="%9."/>
      <w:lvlJc w:val="left"/>
      <w:pPr>
        <w:ind w:left="720" w:hanging="360"/>
      </w:pPr>
    </w:lvl>
  </w:abstractNum>
  <w:num w:numId="1" w16cid:durableId="410083801">
    <w:abstractNumId w:val="0"/>
  </w:num>
  <w:num w:numId="2" w16cid:durableId="181554652">
    <w:abstractNumId w:val="11"/>
  </w:num>
  <w:num w:numId="3" w16cid:durableId="1034307941">
    <w:abstractNumId w:val="4"/>
  </w:num>
  <w:num w:numId="4" w16cid:durableId="724375386">
    <w:abstractNumId w:val="16"/>
  </w:num>
  <w:num w:numId="5" w16cid:durableId="1187909093">
    <w:abstractNumId w:val="6"/>
  </w:num>
  <w:num w:numId="6" w16cid:durableId="1349528912">
    <w:abstractNumId w:val="3"/>
  </w:num>
  <w:num w:numId="7" w16cid:durableId="1391615091">
    <w:abstractNumId w:val="2"/>
  </w:num>
  <w:num w:numId="8" w16cid:durableId="1352684422">
    <w:abstractNumId w:val="20"/>
  </w:num>
  <w:num w:numId="9" w16cid:durableId="544605356">
    <w:abstractNumId w:val="7"/>
  </w:num>
  <w:num w:numId="10" w16cid:durableId="167135286">
    <w:abstractNumId w:val="9"/>
  </w:num>
  <w:num w:numId="11" w16cid:durableId="2041393136">
    <w:abstractNumId w:val="5"/>
  </w:num>
  <w:num w:numId="12" w16cid:durableId="2083939745">
    <w:abstractNumId w:val="1"/>
  </w:num>
  <w:num w:numId="13" w16cid:durableId="1806727820">
    <w:abstractNumId w:val="15"/>
  </w:num>
  <w:num w:numId="14" w16cid:durableId="1033579820">
    <w:abstractNumId w:val="18"/>
  </w:num>
  <w:num w:numId="15" w16cid:durableId="641008548">
    <w:abstractNumId w:val="17"/>
  </w:num>
  <w:num w:numId="16" w16cid:durableId="1319071250">
    <w:abstractNumId w:val="19"/>
  </w:num>
  <w:num w:numId="17" w16cid:durableId="2010981023">
    <w:abstractNumId w:val="23"/>
  </w:num>
  <w:num w:numId="18" w16cid:durableId="892959333">
    <w:abstractNumId w:val="13"/>
  </w:num>
  <w:num w:numId="19" w16cid:durableId="1908607138">
    <w:abstractNumId w:val="21"/>
  </w:num>
  <w:num w:numId="20" w16cid:durableId="1329207669">
    <w:abstractNumId w:val="12"/>
  </w:num>
  <w:num w:numId="21" w16cid:durableId="333188775">
    <w:abstractNumId w:val="8"/>
  </w:num>
  <w:num w:numId="22" w16cid:durableId="287245103">
    <w:abstractNumId w:val="22"/>
  </w:num>
  <w:num w:numId="23" w16cid:durableId="1761484577">
    <w:abstractNumId w:val="14"/>
  </w:num>
  <w:num w:numId="24" w16cid:durableId="159926177">
    <w:abstractNumId w:val="25"/>
  </w:num>
  <w:num w:numId="25" w16cid:durableId="1829903394">
    <w:abstractNumId w:val="24"/>
  </w:num>
  <w:num w:numId="26" w16cid:durableId="690395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15"/>
    <w:rsid w:val="00001266"/>
    <w:rsid w:val="00003452"/>
    <w:rsid w:val="00005C97"/>
    <w:rsid w:val="00013508"/>
    <w:rsid w:val="000317F8"/>
    <w:rsid w:val="000337D0"/>
    <w:rsid w:val="00036FD3"/>
    <w:rsid w:val="00040970"/>
    <w:rsid w:val="00043EB5"/>
    <w:rsid w:val="00047387"/>
    <w:rsid w:val="00050D2E"/>
    <w:rsid w:val="000553D6"/>
    <w:rsid w:val="000561C6"/>
    <w:rsid w:val="0006736C"/>
    <w:rsid w:val="00084F56"/>
    <w:rsid w:val="00090D5B"/>
    <w:rsid w:val="0009246E"/>
    <w:rsid w:val="00092DAE"/>
    <w:rsid w:val="000A42DF"/>
    <w:rsid w:val="000A63D4"/>
    <w:rsid w:val="000B1658"/>
    <w:rsid w:val="000B3E4E"/>
    <w:rsid w:val="000B6614"/>
    <w:rsid w:val="000C6442"/>
    <w:rsid w:val="000D664A"/>
    <w:rsid w:val="000D77E1"/>
    <w:rsid w:val="000E1526"/>
    <w:rsid w:val="000E48F0"/>
    <w:rsid w:val="000F4520"/>
    <w:rsid w:val="000F5A01"/>
    <w:rsid w:val="001009B9"/>
    <w:rsid w:val="00125E4D"/>
    <w:rsid w:val="00127D97"/>
    <w:rsid w:val="00130109"/>
    <w:rsid w:val="00131A8D"/>
    <w:rsid w:val="0013242C"/>
    <w:rsid w:val="00135989"/>
    <w:rsid w:val="001425D4"/>
    <w:rsid w:val="0016140E"/>
    <w:rsid w:val="00175DBE"/>
    <w:rsid w:val="00180522"/>
    <w:rsid w:val="001846F3"/>
    <w:rsid w:val="00184962"/>
    <w:rsid w:val="001A38F6"/>
    <w:rsid w:val="001A74AD"/>
    <w:rsid w:val="001B3689"/>
    <w:rsid w:val="001C15FB"/>
    <w:rsid w:val="001C165A"/>
    <w:rsid w:val="001C295A"/>
    <w:rsid w:val="001E3B14"/>
    <w:rsid w:val="001F5084"/>
    <w:rsid w:val="00200A7A"/>
    <w:rsid w:val="00203783"/>
    <w:rsid w:val="00203DDB"/>
    <w:rsid w:val="002065A3"/>
    <w:rsid w:val="002159A4"/>
    <w:rsid w:val="00215A2A"/>
    <w:rsid w:val="00217265"/>
    <w:rsid w:val="0022157F"/>
    <w:rsid w:val="00221F68"/>
    <w:rsid w:val="00243BE1"/>
    <w:rsid w:val="0025428B"/>
    <w:rsid w:val="002552B5"/>
    <w:rsid w:val="00263523"/>
    <w:rsid w:val="0027725D"/>
    <w:rsid w:val="002779C9"/>
    <w:rsid w:val="002803EF"/>
    <w:rsid w:val="00281E28"/>
    <w:rsid w:val="00283B3C"/>
    <w:rsid w:val="002A0B69"/>
    <w:rsid w:val="002B56F6"/>
    <w:rsid w:val="002C384A"/>
    <w:rsid w:val="002E4FCD"/>
    <w:rsid w:val="002F58FB"/>
    <w:rsid w:val="00323B48"/>
    <w:rsid w:val="00326614"/>
    <w:rsid w:val="00326889"/>
    <w:rsid w:val="00326F0F"/>
    <w:rsid w:val="00334ECD"/>
    <w:rsid w:val="003526B7"/>
    <w:rsid w:val="00354421"/>
    <w:rsid w:val="003660DB"/>
    <w:rsid w:val="00367129"/>
    <w:rsid w:val="00371553"/>
    <w:rsid w:val="0038304B"/>
    <w:rsid w:val="003836F5"/>
    <w:rsid w:val="00383C2F"/>
    <w:rsid w:val="00383C56"/>
    <w:rsid w:val="00387CB0"/>
    <w:rsid w:val="00396E54"/>
    <w:rsid w:val="003A2FA0"/>
    <w:rsid w:val="003A4D68"/>
    <w:rsid w:val="003B36E8"/>
    <w:rsid w:val="003C09EB"/>
    <w:rsid w:val="003C358A"/>
    <w:rsid w:val="003D681E"/>
    <w:rsid w:val="003E43AB"/>
    <w:rsid w:val="003F12AE"/>
    <w:rsid w:val="00411DC3"/>
    <w:rsid w:val="004260E3"/>
    <w:rsid w:val="00432761"/>
    <w:rsid w:val="00446917"/>
    <w:rsid w:val="00447CA2"/>
    <w:rsid w:val="00455CD2"/>
    <w:rsid w:val="00460574"/>
    <w:rsid w:val="004666D6"/>
    <w:rsid w:val="00471248"/>
    <w:rsid w:val="004B3D61"/>
    <w:rsid w:val="004B6690"/>
    <w:rsid w:val="004D2F25"/>
    <w:rsid w:val="004E1243"/>
    <w:rsid w:val="004E1BA5"/>
    <w:rsid w:val="004E7104"/>
    <w:rsid w:val="004F1E99"/>
    <w:rsid w:val="00510651"/>
    <w:rsid w:val="0051744A"/>
    <w:rsid w:val="00531CA5"/>
    <w:rsid w:val="00536AC7"/>
    <w:rsid w:val="00542C14"/>
    <w:rsid w:val="005436DE"/>
    <w:rsid w:val="0054648C"/>
    <w:rsid w:val="00547B20"/>
    <w:rsid w:val="005577E3"/>
    <w:rsid w:val="00557917"/>
    <w:rsid w:val="005676BF"/>
    <w:rsid w:val="00587447"/>
    <w:rsid w:val="005B22AA"/>
    <w:rsid w:val="005D13C0"/>
    <w:rsid w:val="005D28BA"/>
    <w:rsid w:val="005D7D1A"/>
    <w:rsid w:val="005F379A"/>
    <w:rsid w:val="005F7CA7"/>
    <w:rsid w:val="00612CDD"/>
    <w:rsid w:val="00621968"/>
    <w:rsid w:val="0063071A"/>
    <w:rsid w:val="0063102B"/>
    <w:rsid w:val="0063382B"/>
    <w:rsid w:val="00635A77"/>
    <w:rsid w:val="00635BC7"/>
    <w:rsid w:val="006374E4"/>
    <w:rsid w:val="0068419B"/>
    <w:rsid w:val="006A0038"/>
    <w:rsid w:val="006A0F87"/>
    <w:rsid w:val="006A5386"/>
    <w:rsid w:val="006B2A5E"/>
    <w:rsid w:val="006D592A"/>
    <w:rsid w:val="006E433D"/>
    <w:rsid w:val="006E43A0"/>
    <w:rsid w:val="006E47C2"/>
    <w:rsid w:val="006F728D"/>
    <w:rsid w:val="007025DF"/>
    <w:rsid w:val="00712E76"/>
    <w:rsid w:val="0072689B"/>
    <w:rsid w:val="007317D6"/>
    <w:rsid w:val="00734B51"/>
    <w:rsid w:val="00734E01"/>
    <w:rsid w:val="00760FD3"/>
    <w:rsid w:val="0076241C"/>
    <w:rsid w:val="007732C8"/>
    <w:rsid w:val="00775B56"/>
    <w:rsid w:val="00776293"/>
    <w:rsid w:val="00777069"/>
    <w:rsid w:val="00797ABD"/>
    <w:rsid w:val="007A4983"/>
    <w:rsid w:val="007A6053"/>
    <w:rsid w:val="007C175F"/>
    <w:rsid w:val="007C3D48"/>
    <w:rsid w:val="007D05EB"/>
    <w:rsid w:val="007D083C"/>
    <w:rsid w:val="007E0AFE"/>
    <w:rsid w:val="007E251D"/>
    <w:rsid w:val="007E6662"/>
    <w:rsid w:val="007F5E7B"/>
    <w:rsid w:val="008114EB"/>
    <w:rsid w:val="00813B89"/>
    <w:rsid w:val="00816726"/>
    <w:rsid w:val="00825317"/>
    <w:rsid w:val="00835F34"/>
    <w:rsid w:val="008454E9"/>
    <w:rsid w:val="0085039E"/>
    <w:rsid w:val="00864FC7"/>
    <w:rsid w:val="0087006B"/>
    <w:rsid w:val="00882BDE"/>
    <w:rsid w:val="00882F03"/>
    <w:rsid w:val="00893B24"/>
    <w:rsid w:val="0089482A"/>
    <w:rsid w:val="008A08DD"/>
    <w:rsid w:val="008A4D63"/>
    <w:rsid w:val="008B0A49"/>
    <w:rsid w:val="008C5963"/>
    <w:rsid w:val="008C6FEF"/>
    <w:rsid w:val="008D02D5"/>
    <w:rsid w:val="008E07DC"/>
    <w:rsid w:val="008F013C"/>
    <w:rsid w:val="008F6822"/>
    <w:rsid w:val="00905416"/>
    <w:rsid w:val="00913151"/>
    <w:rsid w:val="00930B12"/>
    <w:rsid w:val="00930D18"/>
    <w:rsid w:val="00935EE7"/>
    <w:rsid w:val="00940D03"/>
    <w:rsid w:val="00942829"/>
    <w:rsid w:val="00944369"/>
    <w:rsid w:val="00960B9A"/>
    <w:rsid w:val="009726C2"/>
    <w:rsid w:val="00974E63"/>
    <w:rsid w:val="00976B8B"/>
    <w:rsid w:val="00983ABC"/>
    <w:rsid w:val="00984995"/>
    <w:rsid w:val="0098661C"/>
    <w:rsid w:val="009A0D6A"/>
    <w:rsid w:val="009A0E96"/>
    <w:rsid w:val="009A1030"/>
    <w:rsid w:val="009B19E0"/>
    <w:rsid w:val="009B3AA1"/>
    <w:rsid w:val="009C134B"/>
    <w:rsid w:val="009E1F41"/>
    <w:rsid w:val="009E3C22"/>
    <w:rsid w:val="009E5576"/>
    <w:rsid w:val="009F4866"/>
    <w:rsid w:val="009F5ED3"/>
    <w:rsid w:val="009F6D7D"/>
    <w:rsid w:val="00A01D29"/>
    <w:rsid w:val="00A05E4E"/>
    <w:rsid w:val="00A13442"/>
    <w:rsid w:val="00A25D43"/>
    <w:rsid w:val="00A36F0F"/>
    <w:rsid w:val="00A422F7"/>
    <w:rsid w:val="00A43DF6"/>
    <w:rsid w:val="00A511BB"/>
    <w:rsid w:val="00A524E3"/>
    <w:rsid w:val="00A65CE3"/>
    <w:rsid w:val="00A665EE"/>
    <w:rsid w:val="00A6665E"/>
    <w:rsid w:val="00A679F5"/>
    <w:rsid w:val="00A7667C"/>
    <w:rsid w:val="00A76F1C"/>
    <w:rsid w:val="00A91539"/>
    <w:rsid w:val="00A93696"/>
    <w:rsid w:val="00A94F45"/>
    <w:rsid w:val="00AA25FB"/>
    <w:rsid w:val="00AA52EE"/>
    <w:rsid w:val="00AB23EC"/>
    <w:rsid w:val="00AC5255"/>
    <w:rsid w:val="00AC6F07"/>
    <w:rsid w:val="00AE5F2F"/>
    <w:rsid w:val="00AE7C95"/>
    <w:rsid w:val="00AF47A5"/>
    <w:rsid w:val="00AF5A93"/>
    <w:rsid w:val="00B065EE"/>
    <w:rsid w:val="00B34413"/>
    <w:rsid w:val="00B349E0"/>
    <w:rsid w:val="00B44F9D"/>
    <w:rsid w:val="00B73837"/>
    <w:rsid w:val="00B800F3"/>
    <w:rsid w:val="00B83772"/>
    <w:rsid w:val="00B8424A"/>
    <w:rsid w:val="00BA3BB9"/>
    <w:rsid w:val="00BA6DA2"/>
    <w:rsid w:val="00BB0CCC"/>
    <w:rsid w:val="00BB45E9"/>
    <w:rsid w:val="00BB7E3E"/>
    <w:rsid w:val="00BC3B42"/>
    <w:rsid w:val="00BF2B97"/>
    <w:rsid w:val="00BF3095"/>
    <w:rsid w:val="00BF3DF2"/>
    <w:rsid w:val="00BF45B7"/>
    <w:rsid w:val="00BF48C3"/>
    <w:rsid w:val="00BF4F08"/>
    <w:rsid w:val="00BF58E7"/>
    <w:rsid w:val="00C009A9"/>
    <w:rsid w:val="00C00AD3"/>
    <w:rsid w:val="00C11786"/>
    <w:rsid w:val="00C160B1"/>
    <w:rsid w:val="00C268E7"/>
    <w:rsid w:val="00C31FB0"/>
    <w:rsid w:val="00C34415"/>
    <w:rsid w:val="00C40DFA"/>
    <w:rsid w:val="00C424C0"/>
    <w:rsid w:val="00C55754"/>
    <w:rsid w:val="00C63B0A"/>
    <w:rsid w:val="00C652C7"/>
    <w:rsid w:val="00C708BC"/>
    <w:rsid w:val="00C72CFC"/>
    <w:rsid w:val="00C8225D"/>
    <w:rsid w:val="00C92CA4"/>
    <w:rsid w:val="00C95512"/>
    <w:rsid w:val="00CB3523"/>
    <w:rsid w:val="00CC0BD6"/>
    <w:rsid w:val="00CC18D8"/>
    <w:rsid w:val="00CD2957"/>
    <w:rsid w:val="00CD4823"/>
    <w:rsid w:val="00CE0761"/>
    <w:rsid w:val="00CF36CB"/>
    <w:rsid w:val="00CF7301"/>
    <w:rsid w:val="00D076B9"/>
    <w:rsid w:val="00D10522"/>
    <w:rsid w:val="00D16A96"/>
    <w:rsid w:val="00D20F92"/>
    <w:rsid w:val="00D233AB"/>
    <w:rsid w:val="00D233AE"/>
    <w:rsid w:val="00D2602A"/>
    <w:rsid w:val="00D33B7B"/>
    <w:rsid w:val="00D34399"/>
    <w:rsid w:val="00D513E5"/>
    <w:rsid w:val="00D72915"/>
    <w:rsid w:val="00D7636F"/>
    <w:rsid w:val="00D91AB0"/>
    <w:rsid w:val="00D956DB"/>
    <w:rsid w:val="00DA50A9"/>
    <w:rsid w:val="00DC59B6"/>
    <w:rsid w:val="00DC629F"/>
    <w:rsid w:val="00DD1552"/>
    <w:rsid w:val="00DD54DF"/>
    <w:rsid w:val="00DF654A"/>
    <w:rsid w:val="00DF76A1"/>
    <w:rsid w:val="00E110F2"/>
    <w:rsid w:val="00E15AC5"/>
    <w:rsid w:val="00E20635"/>
    <w:rsid w:val="00E252BB"/>
    <w:rsid w:val="00E2531C"/>
    <w:rsid w:val="00E26E9C"/>
    <w:rsid w:val="00E336AC"/>
    <w:rsid w:val="00E43D37"/>
    <w:rsid w:val="00E471C2"/>
    <w:rsid w:val="00E54678"/>
    <w:rsid w:val="00E615E9"/>
    <w:rsid w:val="00E67E0B"/>
    <w:rsid w:val="00E74B85"/>
    <w:rsid w:val="00E75AA6"/>
    <w:rsid w:val="00E90615"/>
    <w:rsid w:val="00E96B2B"/>
    <w:rsid w:val="00EA01B1"/>
    <w:rsid w:val="00EB201E"/>
    <w:rsid w:val="00EC2AFF"/>
    <w:rsid w:val="00ED3F37"/>
    <w:rsid w:val="00ED7D0F"/>
    <w:rsid w:val="00EE13A2"/>
    <w:rsid w:val="00EF4D78"/>
    <w:rsid w:val="00EF7501"/>
    <w:rsid w:val="00F062F4"/>
    <w:rsid w:val="00F076B5"/>
    <w:rsid w:val="00F2060D"/>
    <w:rsid w:val="00F3146C"/>
    <w:rsid w:val="00F601D5"/>
    <w:rsid w:val="00F65C0A"/>
    <w:rsid w:val="00F72E02"/>
    <w:rsid w:val="00F77310"/>
    <w:rsid w:val="00F81ABB"/>
    <w:rsid w:val="00F940C5"/>
    <w:rsid w:val="00FA2308"/>
    <w:rsid w:val="00FB6EE9"/>
    <w:rsid w:val="00FD67AD"/>
    <w:rsid w:val="00FE14C2"/>
    <w:rsid w:val="00FF3091"/>
    <w:rsid w:val="00FF6DC3"/>
    <w:rsid w:val="02B1F749"/>
    <w:rsid w:val="02C34618"/>
    <w:rsid w:val="03D4E596"/>
    <w:rsid w:val="0482E868"/>
    <w:rsid w:val="0568E68C"/>
    <w:rsid w:val="05E41F04"/>
    <w:rsid w:val="07E225B8"/>
    <w:rsid w:val="094CBFC8"/>
    <w:rsid w:val="0980EC38"/>
    <w:rsid w:val="09FA9A2F"/>
    <w:rsid w:val="0A4C81C9"/>
    <w:rsid w:val="0BE0AA22"/>
    <w:rsid w:val="0C484061"/>
    <w:rsid w:val="0D7BC587"/>
    <w:rsid w:val="0EB8BD40"/>
    <w:rsid w:val="10623CD9"/>
    <w:rsid w:val="11B3D883"/>
    <w:rsid w:val="11CD0F46"/>
    <w:rsid w:val="127757EA"/>
    <w:rsid w:val="12B976D3"/>
    <w:rsid w:val="137B886F"/>
    <w:rsid w:val="13941D08"/>
    <w:rsid w:val="140300C6"/>
    <w:rsid w:val="1423D43F"/>
    <w:rsid w:val="16399B5D"/>
    <w:rsid w:val="16500EB4"/>
    <w:rsid w:val="177037D2"/>
    <w:rsid w:val="17CC0F44"/>
    <w:rsid w:val="198A0299"/>
    <w:rsid w:val="19F12C37"/>
    <w:rsid w:val="1BD97CC4"/>
    <w:rsid w:val="1D1FF413"/>
    <w:rsid w:val="1D5BA2A2"/>
    <w:rsid w:val="1D8F759D"/>
    <w:rsid w:val="1DDFF718"/>
    <w:rsid w:val="1E06EC00"/>
    <w:rsid w:val="1E642C80"/>
    <w:rsid w:val="1EA7356E"/>
    <w:rsid w:val="1F65E432"/>
    <w:rsid w:val="1F985F6D"/>
    <w:rsid w:val="21503B30"/>
    <w:rsid w:val="220BAA0D"/>
    <w:rsid w:val="22EC2EB3"/>
    <w:rsid w:val="242C1C5F"/>
    <w:rsid w:val="24C411E1"/>
    <w:rsid w:val="2591625E"/>
    <w:rsid w:val="25A0E6EB"/>
    <w:rsid w:val="25AEBA13"/>
    <w:rsid w:val="26734D90"/>
    <w:rsid w:val="272E5BDB"/>
    <w:rsid w:val="295C8D90"/>
    <w:rsid w:val="29EF16AD"/>
    <w:rsid w:val="2B8F6D89"/>
    <w:rsid w:val="2B9B4F87"/>
    <w:rsid w:val="2C36DBBA"/>
    <w:rsid w:val="2C4A13C3"/>
    <w:rsid w:val="2E048822"/>
    <w:rsid w:val="2EC28712"/>
    <w:rsid w:val="2F0119EC"/>
    <w:rsid w:val="2FC5DE10"/>
    <w:rsid w:val="3263188B"/>
    <w:rsid w:val="327A8FB4"/>
    <w:rsid w:val="3297D2B6"/>
    <w:rsid w:val="345136B5"/>
    <w:rsid w:val="3461D0FB"/>
    <w:rsid w:val="346568B0"/>
    <w:rsid w:val="34C0ACFF"/>
    <w:rsid w:val="359B7014"/>
    <w:rsid w:val="362DD857"/>
    <w:rsid w:val="36E59491"/>
    <w:rsid w:val="36E8E4EA"/>
    <w:rsid w:val="371D1484"/>
    <w:rsid w:val="3827DD82"/>
    <w:rsid w:val="38290797"/>
    <w:rsid w:val="386841ED"/>
    <w:rsid w:val="388B7F04"/>
    <w:rsid w:val="38B86C0B"/>
    <w:rsid w:val="38F51643"/>
    <w:rsid w:val="3948CDBD"/>
    <w:rsid w:val="39F6F370"/>
    <w:rsid w:val="3A5FA35B"/>
    <w:rsid w:val="3AAE95A1"/>
    <w:rsid w:val="3AFAFEC7"/>
    <w:rsid w:val="3E2AD2CD"/>
    <w:rsid w:val="3F8410F1"/>
    <w:rsid w:val="3FFDC96B"/>
    <w:rsid w:val="41AC942E"/>
    <w:rsid w:val="429F0A7A"/>
    <w:rsid w:val="434696A1"/>
    <w:rsid w:val="44A77C4A"/>
    <w:rsid w:val="44B3BEAE"/>
    <w:rsid w:val="44D90BA3"/>
    <w:rsid w:val="451A05E3"/>
    <w:rsid w:val="460557BD"/>
    <w:rsid w:val="463569AC"/>
    <w:rsid w:val="46470539"/>
    <w:rsid w:val="47967698"/>
    <w:rsid w:val="494523BA"/>
    <w:rsid w:val="4D1374CD"/>
    <w:rsid w:val="4E22C4DC"/>
    <w:rsid w:val="4E458A83"/>
    <w:rsid w:val="4F08D9BB"/>
    <w:rsid w:val="4F54D4E2"/>
    <w:rsid w:val="4F8BD8CF"/>
    <w:rsid w:val="50B640C0"/>
    <w:rsid w:val="50D928DA"/>
    <w:rsid w:val="51499664"/>
    <w:rsid w:val="542C1A2A"/>
    <w:rsid w:val="54F62F6E"/>
    <w:rsid w:val="56CC0F48"/>
    <w:rsid w:val="5775C190"/>
    <w:rsid w:val="57895B15"/>
    <w:rsid w:val="59B04887"/>
    <w:rsid w:val="59E3E486"/>
    <w:rsid w:val="5A2376D9"/>
    <w:rsid w:val="5ADEB3DA"/>
    <w:rsid w:val="5B0F959B"/>
    <w:rsid w:val="5B535BC3"/>
    <w:rsid w:val="5B8AD66C"/>
    <w:rsid w:val="5BC3F557"/>
    <w:rsid w:val="5E6611B2"/>
    <w:rsid w:val="5E818694"/>
    <w:rsid w:val="5EBD8A21"/>
    <w:rsid w:val="5F4B13DE"/>
    <w:rsid w:val="5F599A6C"/>
    <w:rsid w:val="63221E33"/>
    <w:rsid w:val="632E9F71"/>
    <w:rsid w:val="63C8521F"/>
    <w:rsid w:val="6540C2A7"/>
    <w:rsid w:val="65BC40AD"/>
    <w:rsid w:val="65E60F02"/>
    <w:rsid w:val="670749A9"/>
    <w:rsid w:val="674A8BD4"/>
    <w:rsid w:val="676EC50E"/>
    <w:rsid w:val="68E96440"/>
    <w:rsid w:val="6AAC75D6"/>
    <w:rsid w:val="6AC05A52"/>
    <w:rsid w:val="6AEF4CEE"/>
    <w:rsid w:val="6B143C48"/>
    <w:rsid w:val="6BBCA70A"/>
    <w:rsid w:val="6CD0961C"/>
    <w:rsid w:val="6CF30A4D"/>
    <w:rsid w:val="6E665709"/>
    <w:rsid w:val="6F636F07"/>
    <w:rsid w:val="6F801C3B"/>
    <w:rsid w:val="708BDCFA"/>
    <w:rsid w:val="70DEAB5D"/>
    <w:rsid w:val="70FFB8B2"/>
    <w:rsid w:val="713AC509"/>
    <w:rsid w:val="72924C24"/>
    <w:rsid w:val="73B248C0"/>
    <w:rsid w:val="744F62A7"/>
    <w:rsid w:val="7481D5D0"/>
    <w:rsid w:val="75AE3DC8"/>
    <w:rsid w:val="7662499D"/>
    <w:rsid w:val="77955D91"/>
    <w:rsid w:val="77D3863D"/>
    <w:rsid w:val="781BB758"/>
    <w:rsid w:val="79C8B709"/>
    <w:rsid w:val="7A68B38F"/>
    <w:rsid w:val="7AC6C86B"/>
    <w:rsid w:val="7B271534"/>
    <w:rsid w:val="7C5F63B4"/>
    <w:rsid w:val="7D57CD4C"/>
    <w:rsid w:val="7E905F5D"/>
    <w:rsid w:val="7FC3F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41A1"/>
  <w15:chartTrackingRefBased/>
  <w15:docId w15:val="{4A860AB0-C8EE-4D5E-A53B-C2CB49C6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CB0"/>
    <w:pPr>
      <w:keepNext/>
      <w:keepLines/>
      <w:spacing w:before="240" w:after="180" w:line="259" w:lineRule="auto"/>
      <w:jc w:val="both"/>
      <w:outlineLvl w:val="0"/>
    </w:pPr>
    <w:rPr>
      <w:rFonts w:ascii="Taz SemiBold" w:eastAsiaTheme="majorEastAsia" w:hAnsi="Taz SemiBold" w:cstheme="majorBidi"/>
      <w:b/>
      <w:color w:val="000000" w:themeColor="text1"/>
      <w:sz w:val="32"/>
      <w:szCs w:val="3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B0"/>
    <w:rPr>
      <w:rFonts w:ascii="Taz SemiBold" w:eastAsiaTheme="majorEastAsia" w:hAnsi="Taz SemiBold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387CB0"/>
    <w:pPr>
      <w:spacing w:before="120"/>
      <w:ind w:left="720" w:hanging="357"/>
      <w:contextualSpacing/>
      <w:jc w:val="both"/>
    </w:pPr>
    <w:rPr>
      <w:rFonts w:asciiTheme="minorHAnsi" w:eastAsiaTheme="minorEastAsia" w:hAnsiTheme="minorHAnsi" w:cstheme="minorBidi"/>
      <w:sz w:val="22"/>
      <w:szCs w:val="22"/>
      <w:lang w:val="ru-RU" w:eastAsia="zh-CN"/>
    </w:rPr>
  </w:style>
  <w:style w:type="paragraph" w:styleId="Header">
    <w:name w:val="header"/>
    <w:basedOn w:val="Normal"/>
    <w:link w:val="HeaderChar"/>
    <w:uiPriority w:val="99"/>
    <w:rsid w:val="00387CB0"/>
    <w:pPr>
      <w:tabs>
        <w:tab w:val="center" w:pos="4153"/>
        <w:tab w:val="right" w:pos="8306"/>
      </w:tabs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87CB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87CB0"/>
    <w:pPr>
      <w:tabs>
        <w:tab w:val="center" w:pos="4513"/>
        <w:tab w:val="right" w:pos="9026"/>
      </w:tabs>
      <w:ind w:left="714" w:hanging="357"/>
      <w:jc w:val="both"/>
    </w:pPr>
    <w:rPr>
      <w:rFonts w:asciiTheme="minorHAnsi" w:eastAsiaTheme="minorEastAsia" w:hAnsiTheme="minorHAnsi" w:cstheme="minorBidi"/>
      <w:sz w:val="22"/>
      <w:szCs w:val="22"/>
      <w:lang w:val="ru-RU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87CB0"/>
    <w:rPr>
      <w:rFonts w:eastAsiaTheme="minorEastAsia"/>
      <w:lang w:val="ru-RU" w:eastAsia="zh-CN"/>
    </w:rPr>
  </w:style>
  <w:style w:type="table" w:styleId="TableGrid">
    <w:name w:val="Table Grid"/>
    <w:basedOn w:val="TableNormal"/>
    <w:uiPriority w:val="39"/>
    <w:rsid w:val="00387CB0"/>
    <w:pPr>
      <w:spacing w:after="0" w:line="240" w:lineRule="auto"/>
      <w:ind w:left="714" w:hanging="357"/>
      <w:jc w:val="both"/>
    </w:pPr>
    <w:rPr>
      <w:rFonts w:eastAsiaTheme="minorEastAsia"/>
      <w:lang w:val="ba-RU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87CB0"/>
    <w:rPr>
      <w:rFonts w:eastAsiaTheme="minorEastAsia"/>
      <w:lang w:val="ru-R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A08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8DD"/>
    <w:pPr>
      <w:spacing w:before="120"/>
      <w:ind w:left="714" w:hanging="357"/>
      <w:jc w:val="both"/>
    </w:pPr>
    <w:rPr>
      <w:rFonts w:asciiTheme="minorHAnsi" w:eastAsiaTheme="minorEastAsia" w:hAnsiTheme="minorHAnsi" w:cstheme="minorBidi"/>
      <w:sz w:val="20"/>
      <w:szCs w:val="20"/>
      <w:lang w:val="ru-R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8DD"/>
    <w:rPr>
      <w:rFonts w:eastAsiaTheme="minorEastAsia"/>
      <w:sz w:val="20"/>
      <w:szCs w:val="20"/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8DD"/>
    <w:rPr>
      <w:rFonts w:eastAsiaTheme="minorEastAsia"/>
      <w:b/>
      <w:bCs/>
      <w:sz w:val="20"/>
      <w:szCs w:val="20"/>
      <w:lang w:val="ru-RU" w:eastAsia="zh-CN"/>
    </w:rPr>
  </w:style>
  <w:style w:type="character" w:customStyle="1" w:styleId="markedcontent">
    <w:name w:val="markedcontent"/>
    <w:basedOn w:val="DefaultParagraphFont"/>
    <w:rsid w:val="00734B51"/>
  </w:style>
  <w:style w:type="paragraph" w:styleId="Revision">
    <w:name w:val="Revision"/>
    <w:hidden/>
    <w:uiPriority w:val="99"/>
    <w:semiHidden/>
    <w:rsid w:val="00F076B5"/>
    <w:pPr>
      <w:spacing w:after="0" w:line="240" w:lineRule="auto"/>
    </w:pPr>
    <w:rPr>
      <w:rFonts w:eastAsiaTheme="minorEastAsia"/>
      <w:lang w:val="ru-RU" w:eastAsia="zh-CN"/>
    </w:rPr>
  </w:style>
  <w:style w:type="character" w:styleId="Hyperlink">
    <w:name w:val="Hyperlink"/>
    <w:basedOn w:val="DefaultParagraphFont"/>
    <w:uiPriority w:val="99"/>
    <w:unhideWhenUsed/>
    <w:rsid w:val="00243B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BE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664A"/>
    <w:pPr>
      <w:ind w:left="714" w:hanging="357"/>
      <w:jc w:val="both"/>
    </w:pPr>
    <w:rPr>
      <w:rFonts w:asciiTheme="minorHAnsi" w:eastAsiaTheme="minorEastAsia" w:hAnsiTheme="minorHAnsi" w:cstheme="minorBidi"/>
      <w:sz w:val="20"/>
      <w:szCs w:val="20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64A"/>
    <w:rPr>
      <w:rFonts w:eastAsiaTheme="minorEastAsia"/>
      <w:sz w:val="20"/>
      <w:szCs w:val="20"/>
      <w:lang w:val="ru-RU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0D664A"/>
    <w:rPr>
      <w:vertAlign w:val="superscript"/>
    </w:rPr>
  </w:style>
  <w:style w:type="paragraph" w:customStyle="1" w:styleId="Default">
    <w:name w:val="Default"/>
    <w:rsid w:val="001324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D29"/>
    <w:pPr>
      <w:ind w:left="714" w:hanging="357"/>
      <w:jc w:val="both"/>
    </w:pPr>
    <w:rPr>
      <w:rFonts w:ascii="Segoe UI" w:eastAsiaTheme="minorEastAsia" w:hAnsi="Segoe UI" w:cs="Segoe UI"/>
      <w:sz w:val="18"/>
      <w:szCs w:val="18"/>
      <w:lang w:val="ru-RU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D29"/>
    <w:rPr>
      <w:rFonts w:ascii="Segoe UI" w:eastAsiaTheme="minorEastAsia" w:hAnsi="Segoe UI" w:cs="Segoe UI"/>
      <w:sz w:val="18"/>
      <w:szCs w:val="18"/>
      <w:lang w:val="ru-RU" w:eastAsia="zh-CN"/>
    </w:rPr>
  </w:style>
  <w:style w:type="character" w:styleId="IntenseReference">
    <w:name w:val="Intense Reference"/>
    <w:basedOn w:val="DefaultParagraphFont"/>
    <w:uiPriority w:val="32"/>
    <w:qFormat/>
    <w:rsid w:val="007A6053"/>
    <w:rPr>
      <w:b/>
      <w:bCs/>
      <w:smallCaps/>
      <w:color w:val="4472C4" w:themeColor="accent1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5F379A"/>
    <w:pPr>
      <w:spacing w:after="120" w:line="252" w:lineRule="auto"/>
    </w:pPr>
    <w:rPr>
      <w:rFonts w:ascii="Arial" w:eastAsiaTheme="minorEastAsia" w:hAnsi="Arial" w:cstheme="minorBidi"/>
      <w:sz w:val="21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379A"/>
    <w:rPr>
      <w:rFonts w:ascii="Arial" w:eastAsiaTheme="minorEastAsia" w:hAnsi="Arial"/>
      <w:sz w:val="21"/>
    </w:rPr>
  </w:style>
  <w:style w:type="table" w:styleId="GridTable4-Accent6">
    <w:name w:val="Grid Table 4 Accent 6"/>
    <w:basedOn w:val="TableNormal"/>
    <w:uiPriority w:val="49"/>
    <w:rsid w:val="004B3D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tion">
    <w:name w:val="Mention"/>
    <w:basedOn w:val="DefaultParagraphFont"/>
    <w:uiPriority w:val="99"/>
    <w:unhideWhenUsed/>
    <w:rsid w:val="000F5A0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9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8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scom.finantari.md/ong-bi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eet.google.com/rvf-bgzs-ijk" TargetMode="External"/><Relationship Id="rId17" Type="http://schemas.openxmlformats.org/officeDocument/2006/relationships/hyperlink" Target="mailto:victoria.josan@undp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escom@finantari.m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et.google.com/rvf-bgzs-ij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ictoria.Josan@undp.org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scom@finantari.m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78E785-DC78-444F-8BA5-7F292B99FD6F}">
  <ds:schemaRefs>
    <ds:schemaRef ds:uri="http://schemas.microsoft.com/office/2006/metadata/properties"/>
    <ds:schemaRef ds:uri="http://schemas.microsoft.com/office/infopath/2007/PartnerControls"/>
    <ds:schemaRef ds:uri="5880b7cc-bfb7-4770-a891-bca5c5254217"/>
    <ds:schemaRef ds:uri="9094604d-45ba-4595-b2d6-04a0c168729f"/>
  </ds:schemaRefs>
</ds:datastoreItem>
</file>

<file path=customXml/itemProps2.xml><?xml version="1.0" encoding="utf-8"?>
<ds:datastoreItem xmlns:ds="http://schemas.openxmlformats.org/officeDocument/2006/customXml" ds:itemID="{8D417BB1-4D54-43FB-925C-78AC7960B9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485CDF-12BD-4152-8299-5FCD2A5A8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B04329-A9FA-455C-A8A6-B6CF1017FD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3394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Mircea Dragomir</cp:lastModifiedBy>
  <cp:revision>71</cp:revision>
  <cp:lastPrinted>2021-09-23T17:19:00Z</cp:lastPrinted>
  <dcterms:created xsi:type="dcterms:W3CDTF">2026-07-15T14:12:00Z</dcterms:created>
  <dcterms:modified xsi:type="dcterms:W3CDTF">2026-07-21T13:37:00Z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